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CA71" w14:textId="492267CA" w:rsidR="00452504" w:rsidRDefault="004343B0">
      <w:pPr>
        <w:pStyle w:val="a0"/>
        <w:spacing w:beforeLines="50" w:before="156" w:afterLines="50" w:after="156"/>
        <w:ind w:left="420" w:firstLineChars="0" w:firstLine="0"/>
        <w:jc w:val="center"/>
        <w:rPr>
          <w:rFonts w:eastAsia="黑体"/>
          <w:b/>
          <w:szCs w:val="21"/>
          <w:u w:val="single"/>
        </w:rPr>
      </w:pPr>
      <w:r w:rsidRPr="004343B0">
        <w:rPr>
          <w:rFonts w:eastAsia="黑体"/>
          <w:b/>
          <w:szCs w:val="21"/>
          <w:u w:val="single"/>
        </w:rPr>
        <w:t>Convective Weather Disaster in Guangzhou 1952~2015</w:t>
      </w:r>
    </w:p>
    <w:p w14:paraId="75EA457D" w14:textId="77777777" w:rsidR="00452504" w:rsidRDefault="00BD2C12">
      <w:pPr>
        <w:pStyle w:val="1"/>
      </w:pPr>
      <w:bookmarkStart w:id="0" w:name="_Toc491881881"/>
      <w:bookmarkStart w:id="1" w:name="_Toc491881884"/>
      <w:r>
        <w:t>Dataset/</w:t>
      </w:r>
      <w:bookmarkStart w:id="2" w:name="OLE_LINK3"/>
      <w:r>
        <w:t>atlas</w:t>
      </w:r>
      <w:bookmarkEnd w:id="2"/>
      <w:r>
        <w:t xml:space="preserve"> content features</w:t>
      </w:r>
      <w:bookmarkEnd w:id="0"/>
    </w:p>
    <w:p w14:paraId="3778B0BD" w14:textId="77777777" w:rsidR="00452504" w:rsidRDefault="00BD2C12">
      <w:pPr>
        <w:pStyle w:val="2"/>
      </w:pPr>
      <w:bookmarkStart w:id="3" w:name="OLE_LINK7"/>
      <w:bookmarkStart w:id="4" w:name="_Toc491881882"/>
      <w:r>
        <w:t>Abstract</w:t>
      </w:r>
      <w:bookmarkEnd w:id="3"/>
      <w:bookmarkEnd w:id="4"/>
    </w:p>
    <w:p w14:paraId="2C2124E5" w14:textId="799E4150" w:rsidR="00452504" w:rsidRDefault="00095AFC">
      <w:pPr>
        <w:ind w:firstLineChars="300" w:firstLine="606"/>
        <w:rPr>
          <w:sz w:val="21"/>
          <w:szCs w:val="21"/>
        </w:rPr>
      </w:pPr>
      <w:r w:rsidRPr="00095AFC">
        <w:rPr>
          <w:sz w:val="21"/>
          <w:szCs w:val="21"/>
        </w:rPr>
        <w:t>The main content of Convective Weather Disaster in Guangzhou 1952~2015 is the set of major severe convective weather disasters since 1952, mainly including the time and date of occurrence of Guangzhou severe convective weather disasters, disaster types and disaster severity</w:t>
      </w:r>
      <w:r w:rsidR="00BD2C12">
        <w:rPr>
          <w:sz w:val="21"/>
          <w:szCs w:val="21"/>
        </w:rPr>
        <w:t>.</w:t>
      </w:r>
    </w:p>
    <w:p w14:paraId="0E911DB1" w14:textId="77777777" w:rsidR="00452504" w:rsidRDefault="00BD2C12">
      <w:pPr>
        <w:pStyle w:val="2"/>
      </w:pPr>
      <w:bookmarkStart w:id="5" w:name="_Toc491881883"/>
      <w:r>
        <w:t>Elements (content fields)</w:t>
      </w:r>
      <w:bookmarkEnd w:id="5"/>
    </w:p>
    <w:p w14:paraId="702CC120" w14:textId="77777777" w:rsidR="00452504" w:rsidRDefault="00BD2C12">
      <w:pPr>
        <w:ind w:firstLine="404"/>
        <w:jc w:val="center"/>
        <w:rPr>
          <w:sz w:val="21"/>
          <w:szCs w:val="21"/>
        </w:rPr>
      </w:pPr>
      <w:bookmarkStart w:id="6" w:name="_Toc491881885"/>
      <w:bookmarkEnd w:id="1"/>
      <w:r>
        <w:rPr>
          <w:sz w:val="21"/>
          <w:szCs w:val="21"/>
        </w:rPr>
        <w:t>Table 1 Description of data element content</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312"/>
        <w:gridCol w:w="1388"/>
        <w:gridCol w:w="1175"/>
        <w:gridCol w:w="1175"/>
        <w:gridCol w:w="948"/>
      </w:tblGrid>
      <w:tr w:rsidR="00452504" w14:paraId="337F8BCB" w14:textId="77777777">
        <w:trPr>
          <w:trHeight w:val="762"/>
          <w:jc w:val="center"/>
        </w:trPr>
        <w:tc>
          <w:tcPr>
            <w:tcW w:w="2377" w:type="dxa"/>
            <w:shd w:val="clear" w:color="auto" w:fill="auto"/>
          </w:tcPr>
          <w:p w14:paraId="7FF9E0CE" w14:textId="77777777" w:rsidR="00452504" w:rsidRDefault="00BD2C12">
            <w:pPr>
              <w:ind w:firstLineChars="0" w:firstLine="0"/>
              <w:rPr>
                <w:rFonts w:ascii="仿宋" w:eastAsia="仿宋" w:hAnsi="仿宋"/>
                <w:sz w:val="21"/>
                <w:szCs w:val="21"/>
              </w:rPr>
            </w:pPr>
            <w:r>
              <w:rPr>
                <w:rFonts w:eastAsia="仿宋_GB2312"/>
                <w:color w:val="2E3033"/>
                <w:sz w:val="21"/>
                <w:szCs w:val="21"/>
                <w:shd w:val="clear" w:color="auto" w:fill="FFFFFF"/>
              </w:rPr>
              <w:t>Data name</w:t>
            </w:r>
          </w:p>
        </w:tc>
        <w:tc>
          <w:tcPr>
            <w:tcW w:w="1312" w:type="dxa"/>
            <w:shd w:val="clear" w:color="auto" w:fill="auto"/>
          </w:tcPr>
          <w:p w14:paraId="30324C87" w14:textId="77777777" w:rsidR="00452504" w:rsidRDefault="00BD2C12">
            <w:pPr>
              <w:ind w:firstLineChars="0" w:firstLine="0"/>
              <w:rPr>
                <w:rFonts w:ascii="仿宋" w:eastAsia="仿宋" w:hAnsi="仿宋"/>
                <w:sz w:val="21"/>
                <w:szCs w:val="21"/>
              </w:rPr>
            </w:pPr>
            <w:r>
              <w:rPr>
                <w:rFonts w:eastAsia="仿宋_GB2312"/>
                <w:color w:val="2E3033"/>
                <w:sz w:val="21"/>
                <w:szCs w:val="21"/>
                <w:shd w:val="clear" w:color="auto" w:fill="FFFFFF"/>
              </w:rPr>
              <w:t>Item (field)</w:t>
            </w:r>
          </w:p>
        </w:tc>
        <w:tc>
          <w:tcPr>
            <w:tcW w:w="1388" w:type="dxa"/>
            <w:shd w:val="clear" w:color="auto" w:fill="auto"/>
          </w:tcPr>
          <w:p w14:paraId="14AE9D1B" w14:textId="77777777" w:rsidR="00452504" w:rsidRDefault="00BD2C12">
            <w:pPr>
              <w:ind w:firstLineChars="0" w:firstLine="0"/>
              <w:rPr>
                <w:rFonts w:ascii="仿宋" w:eastAsia="仿宋" w:hAnsi="仿宋"/>
                <w:sz w:val="21"/>
                <w:szCs w:val="21"/>
              </w:rPr>
            </w:pPr>
            <w:r>
              <w:rPr>
                <w:rFonts w:eastAsia="仿宋_GB2312"/>
                <w:color w:val="2E3033"/>
                <w:sz w:val="21"/>
                <w:szCs w:val="21"/>
                <w:shd w:val="clear" w:color="auto" w:fill="FFFFFF"/>
              </w:rPr>
              <w:t>Field name in Chinese</w:t>
            </w:r>
          </w:p>
        </w:tc>
        <w:tc>
          <w:tcPr>
            <w:tcW w:w="1175" w:type="dxa"/>
            <w:shd w:val="clear" w:color="auto" w:fill="auto"/>
          </w:tcPr>
          <w:p w14:paraId="09CDC1EB" w14:textId="77777777" w:rsidR="00452504" w:rsidRDefault="00BD2C12">
            <w:pPr>
              <w:ind w:firstLineChars="0" w:firstLine="0"/>
              <w:rPr>
                <w:rFonts w:ascii="仿宋" w:eastAsia="仿宋" w:hAnsi="仿宋"/>
                <w:sz w:val="21"/>
                <w:szCs w:val="21"/>
              </w:rPr>
            </w:pPr>
            <w:r>
              <w:rPr>
                <w:rFonts w:eastAsia="仿宋_GB2312"/>
                <w:color w:val="2E3033"/>
                <w:sz w:val="21"/>
                <w:szCs w:val="21"/>
                <w:shd w:val="clear" w:color="auto" w:fill="FFFFFF"/>
              </w:rPr>
              <w:t>Field measure unit</w:t>
            </w:r>
          </w:p>
        </w:tc>
        <w:tc>
          <w:tcPr>
            <w:tcW w:w="1175" w:type="dxa"/>
            <w:shd w:val="clear" w:color="auto" w:fill="auto"/>
          </w:tcPr>
          <w:p w14:paraId="3595152F" w14:textId="77777777" w:rsidR="00452504" w:rsidRDefault="00BD2C12">
            <w:pPr>
              <w:ind w:firstLineChars="0" w:firstLine="0"/>
              <w:rPr>
                <w:rFonts w:ascii="仿宋" w:eastAsia="仿宋" w:hAnsi="仿宋"/>
                <w:sz w:val="21"/>
                <w:szCs w:val="21"/>
              </w:rPr>
            </w:pPr>
            <w:r>
              <w:rPr>
                <w:rFonts w:eastAsia="仿宋_GB2312"/>
                <w:color w:val="2E3033"/>
                <w:sz w:val="21"/>
                <w:szCs w:val="21"/>
                <w:shd w:val="clear" w:color="auto" w:fill="FFFFFF"/>
              </w:rPr>
              <w:t>Field code description</w:t>
            </w:r>
          </w:p>
        </w:tc>
        <w:tc>
          <w:tcPr>
            <w:tcW w:w="948" w:type="dxa"/>
            <w:shd w:val="clear" w:color="auto" w:fill="auto"/>
          </w:tcPr>
          <w:p w14:paraId="335A8A7C" w14:textId="77777777" w:rsidR="00452504" w:rsidRDefault="00BD2C12">
            <w:pPr>
              <w:ind w:firstLineChars="0" w:firstLine="0"/>
              <w:rPr>
                <w:rFonts w:ascii="仿宋" w:eastAsia="仿宋" w:hAnsi="仿宋"/>
                <w:sz w:val="21"/>
                <w:szCs w:val="21"/>
              </w:rPr>
            </w:pPr>
            <w:r>
              <w:rPr>
                <w:rFonts w:eastAsia="仿宋_GB2312"/>
                <w:color w:val="2E3033"/>
                <w:sz w:val="21"/>
                <w:szCs w:val="21"/>
                <w:shd w:val="clear" w:color="auto" w:fill="FFFFFF"/>
              </w:rPr>
              <w:t>Remarks</w:t>
            </w:r>
          </w:p>
        </w:tc>
      </w:tr>
      <w:tr w:rsidR="00452504" w14:paraId="56C260EF" w14:textId="77777777">
        <w:trPr>
          <w:trHeight w:val="607"/>
          <w:jc w:val="center"/>
        </w:trPr>
        <w:tc>
          <w:tcPr>
            <w:tcW w:w="2377" w:type="dxa"/>
            <w:shd w:val="clear" w:color="auto" w:fill="auto"/>
          </w:tcPr>
          <w:p w14:paraId="3F22AEEE" w14:textId="1E613E7F" w:rsidR="00452504" w:rsidRDefault="007840C5">
            <w:pPr>
              <w:pStyle w:val="a0"/>
              <w:spacing w:beforeLines="50" w:before="156" w:afterLines="50" w:after="156"/>
              <w:ind w:left="420" w:firstLineChars="0" w:firstLine="0"/>
              <w:jc w:val="center"/>
              <w:rPr>
                <w:rFonts w:eastAsia="仿宋_GB2312"/>
                <w:color w:val="2E3033"/>
                <w:spacing w:val="-4"/>
                <w:szCs w:val="21"/>
                <w:shd w:val="clear" w:color="auto" w:fill="FFFFFF"/>
              </w:rPr>
            </w:pPr>
            <w:r>
              <w:rPr>
                <w:rFonts w:eastAsia="仿宋_GB2312" w:hint="eastAsia"/>
                <w:color w:val="2E3033"/>
                <w:spacing w:val="-4"/>
                <w:szCs w:val="21"/>
                <w:shd w:val="clear" w:color="auto" w:fill="FFFFFF"/>
              </w:rPr>
              <w:t>Convective Weather</w:t>
            </w:r>
            <w:r w:rsidR="00BD2C12">
              <w:rPr>
                <w:rFonts w:eastAsia="仿宋_GB2312" w:hint="eastAsia"/>
                <w:color w:val="2E3033"/>
                <w:spacing w:val="-4"/>
                <w:szCs w:val="21"/>
                <w:shd w:val="clear" w:color="auto" w:fill="FFFFFF"/>
              </w:rPr>
              <w:t xml:space="preserve"> in </w:t>
            </w:r>
            <w:r>
              <w:rPr>
                <w:rFonts w:eastAsia="仿宋_GB2312"/>
                <w:color w:val="2E3033"/>
                <w:spacing w:val="-4"/>
                <w:szCs w:val="21"/>
                <w:shd w:val="clear" w:color="auto" w:fill="FFFFFF"/>
              </w:rPr>
              <w:t>Guangzhou</w:t>
            </w:r>
          </w:p>
          <w:p w14:paraId="309DC58A" w14:textId="77777777" w:rsidR="00452504" w:rsidRDefault="00452504">
            <w:pPr>
              <w:ind w:firstLineChars="0" w:firstLine="0"/>
              <w:rPr>
                <w:rFonts w:eastAsia="仿宋_GB2312"/>
                <w:color w:val="2E3033"/>
                <w:sz w:val="21"/>
                <w:szCs w:val="21"/>
                <w:shd w:val="clear" w:color="auto" w:fill="FFFFFF"/>
              </w:rPr>
            </w:pPr>
          </w:p>
        </w:tc>
        <w:tc>
          <w:tcPr>
            <w:tcW w:w="1312" w:type="dxa"/>
            <w:shd w:val="clear" w:color="auto" w:fill="auto"/>
          </w:tcPr>
          <w:p w14:paraId="2FB01A3F" w14:textId="77777777" w:rsidR="00452504" w:rsidRDefault="00BD2C12">
            <w:pPr>
              <w:ind w:firstLineChars="0" w:firstLine="0"/>
              <w:rPr>
                <w:rFonts w:eastAsia="仿宋_GB2312"/>
                <w:color w:val="2E3033"/>
                <w:sz w:val="21"/>
                <w:szCs w:val="21"/>
                <w:shd w:val="clear" w:color="auto" w:fill="FFFFFF"/>
              </w:rPr>
            </w:pPr>
            <w:r>
              <w:rPr>
                <w:rFonts w:eastAsia="仿宋_GB2312" w:hint="eastAsia"/>
                <w:color w:val="2E3033"/>
                <w:sz w:val="21"/>
                <w:szCs w:val="21"/>
                <w:shd w:val="clear" w:color="auto" w:fill="FFFFFF"/>
              </w:rPr>
              <w:t>date</w:t>
            </w:r>
          </w:p>
        </w:tc>
        <w:tc>
          <w:tcPr>
            <w:tcW w:w="1388" w:type="dxa"/>
            <w:shd w:val="clear" w:color="auto" w:fill="auto"/>
          </w:tcPr>
          <w:p w14:paraId="11EBB7EF" w14:textId="77777777" w:rsidR="00452504" w:rsidRDefault="00BD2C12">
            <w:pPr>
              <w:ind w:firstLineChars="0" w:firstLine="0"/>
              <w:rPr>
                <w:rFonts w:eastAsia="仿宋_GB2312"/>
                <w:color w:val="2E3033"/>
                <w:sz w:val="21"/>
                <w:szCs w:val="21"/>
                <w:shd w:val="clear" w:color="auto" w:fill="FFFFFF"/>
              </w:rPr>
            </w:pPr>
            <w:r>
              <w:rPr>
                <w:rFonts w:eastAsia="仿宋_GB2312" w:hint="eastAsia"/>
                <w:color w:val="2E3033"/>
                <w:sz w:val="21"/>
                <w:szCs w:val="21"/>
                <w:shd w:val="clear" w:color="auto" w:fill="FFFFFF"/>
              </w:rPr>
              <w:t>Shijian</w:t>
            </w:r>
          </w:p>
        </w:tc>
        <w:tc>
          <w:tcPr>
            <w:tcW w:w="1175" w:type="dxa"/>
            <w:shd w:val="clear" w:color="auto" w:fill="auto"/>
          </w:tcPr>
          <w:p w14:paraId="1AFC0586" w14:textId="77777777" w:rsidR="00452504" w:rsidRDefault="00452504">
            <w:pPr>
              <w:ind w:firstLineChars="0" w:firstLine="0"/>
              <w:rPr>
                <w:rFonts w:eastAsia="仿宋_GB2312"/>
                <w:color w:val="2E3033"/>
                <w:sz w:val="21"/>
                <w:szCs w:val="21"/>
                <w:shd w:val="clear" w:color="auto" w:fill="FFFFFF"/>
              </w:rPr>
            </w:pPr>
          </w:p>
        </w:tc>
        <w:tc>
          <w:tcPr>
            <w:tcW w:w="1175" w:type="dxa"/>
            <w:shd w:val="clear" w:color="auto" w:fill="auto"/>
          </w:tcPr>
          <w:p w14:paraId="516C93E9" w14:textId="77777777" w:rsidR="00452504" w:rsidRDefault="00452504">
            <w:pPr>
              <w:ind w:firstLineChars="0" w:firstLine="0"/>
              <w:rPr>
                <w:rFonts w:ascii="仿宋" w:eastAsia="仿宋" w:hAnsi="仿宋"/>
                <w:sz w:val="21"/>
                <w:szCs w:val="21"/>
              </w:rPr>
            </w:pPr>
          </w:p>
        </w:tc>
        <w:tc>
          <w:tcPr>
            <w:tcW w:w="948" w:type="dxa"/>
            <w:shd w:val="clear" w:color="auto" w:fill="auto"/>
          </w:tcPr>
          <w:p w14:paraId="4D732E41" w14:textId="77777777" w:rsidR="00452504" w:rsidRDefault="00452504">
            <w:pPr>
              <w:ind w:firstLineChars="0" w:firstLine="0"/>
              <w:rPr>
                <w:rFonts w:ascii="仿宋" w:eastAsia="仿宋" w:hAnsi="仿宋"/>
                <w:sz w:val="21"/>
                <w:szCs w:val="21"/>
              </w:rPr>
            </w:pPr>
          </w:p>
        </w:tc>
      </w:tr>
      <w:tr w:rsidR="007840C5" w14:paraId="7CEFCE55" w14:textId="77777777">
        <w:trPr>
          <w:trHeight w:val="607"/>
          <w:jc w:val="center"/>
        </w:trPr>
        <w:tc>
          <w:tcPr>
            <w:tcW w:w="2377" w:type="dxa"/>
            <w:shd w:val="clear" w:color="auto" w:fill="auto"/>
          </w:tcPr>
          <w:p w14:paraId="17C5A1C2" w14:textId="77777777" w:rsidR="007840C5" w:rsidRDefault="007840C5" w:rsidP="007840C5">
            <w:pPr>
              <w:pStyle w:val="a0"/>
              <w:spacing w:beforeLines="50" w:before="156" w:afterLines="50" w:after="156"/>
              <w:ind w:left="420" w:firstLineChars="0" w:firstLine="0"/>
              <w:jc w:val="center"/>
              <w:rPr>
                <w:rFonts w:eastAsia="仿宋_GB2312"/>
                <w:color w:val="2E3033"/>
                <w:spacing w:val="-4"/>
                <w:szCs w:val="21"/>
                <w:shd w:val="clear" w:color="auto" w:fill="FFFFFF"/>
              </w:rPr>
            </w:pPr>
            <w:r>
              <w:rPr>
                <w:rFonts w:eastAsia="仿宋_GB2312" w:hint="eastAsia"/>
                <w:color w:val="2E3033"/>
                <w:spacing w:val="-4"/>
                <w:szCs w:val="21"/>
                <w:shd w:val="clear" w:color="auto" w:fill="FFFFFF"/>
              </w:rPr>
              <w:t xml:space="preserve">Convective Weather in </w:t>
            </w:r>
            <w:r>
              <w:rPr>
                <w:rFonts w:eastAsia="仿宋_GB2312"/>
                <w:color w:val="2E3033"/>
                <w:spacing w:val="-4"/>
                <w:szCs w:val="21"/>
                <w:shd w:val="clear" w:color="auto" w:fill="FFFFFF"/>
              </w:rPr>
              <w:t>Guangzhou</w:t>
            </w:r>
          </w:p>
          <w:p w14:paraId="4BB54D62" w14:textId="77777777" w:rsidR="007840C5" w:rsidRDefault="007840C5">
            <w:pPr>
              <w:pStyle w:val="a0"/>
              <w:spacing w:beforeLines="50" w:before="156" w:afterLines="50" w:after="156"/>
              <w:ind w:left="420" w:firstLineChars="0" w:firstLine="0"/>
              <w:jc w:val="center"/>
              <w:rPr>
                <w:rFonts w:eastAsia="仿宋_GB2312"/>
                <w:color w:val="2E3033"/>
                <w:spacing w:val="-4"/>
                <w:szCs w:val="21"/>
                <w:shd w:val="clear" w:color="auto" w:fill="FFFFFF"/>
              </w:rPr>
            </w:pPr>
          </w:p>
        </w:tc>
        <w:tc>
          <w:tcPr>
            <w:tcW w:w="1312" w:type="dxa"/>
            <w:shd w:val="clear" w:color="auto" w:fill="auto"/>
          </w:tcPr>
          <w:p w14:paraId="05667794" w14:textId="42CA1104" w:rsidR="007840C5" w:rsidRDefault="007840C5">
            <w:pPr>
              <w:ind w:firstLineChars="0" w:firstLine="0"/>
              <w:rPr>
                <w:rFonts w:eastAsia="仿宋_GB2312"/>
                <w:color w:val="2E3033"/>
                <w:sz w:val="21"/>
                <w:szCs w:val="21"/>
                <w:shd w:val="clear" w:color="auto" w:fill="FFFFFF"/>
              </w:rPr>
            </w:pPr>
            <w:r>
              <w:rPr>
                <w:rFonts w:eastAsia="仿宋_GB2312" w:hint="eastAsia"/>
                <w:color w:val="2E3033"/>
                <w:sz w:val="21"/>
                <w:szCs w:val="21"/>
                <w:shd w:val="clear" w:color="auto" w:fill="FFFFFF"/>
              </w:rPr>
              <w:t>T</w:t>
            </w:r>
            <w:r>
              <w:rPr>
                <w:rFonts w:eastAsia="仿宋_GB2312"/>
                <w:color w:val="2E3033"/>
                <w:sz w:val="21"/>
                <w:szCs w:val="21"/>
                <w:shd w:val="clear" w:color="auto" w:fill="FFFFFF"/>
              </w:rPr>
              <w:t>ype</w:t>
            </w:r>
          </w:p>
        </w:tc>
        <w:tc>
          <w:tcPr>
            <w:tcW w:w="1388" w:type="dxa"/>
            <w:shd w:val="clear" w:color="auto" w:fill="auto"/>
          </w:tcPr>
          <w:p w14:paraId="47062D7A" w14:textId="53E8A636" w:rsidR="007840C5" w:rsidRDefault="007840C5">
            <w:pPr>
              <w:ind w:firstLineChars="0" w:firstLine="0"/>
              <w:rPr>
                <w:rFonts w:eastAsia="仿宋_GB2312"/>
                <w:color w:val="2E3033"/>
                <w:sz w:val="21"/>
                <w:szCs w:val="21"/>
                <w:shd w:val="clear" w:color="auto" w:fill="FFFFFF"/>
              </w:rPr>
            </w:pPr>
            <w:r>
              <w:rPr>
                <w:rFonts w:eastAsia="仿宋_GB2312" w:hint="eastAsia"/>
                <w:color w:val="2E3033"/>
                <w:sz w:val="21"/>
                <w:szCs w:val="21"/>
                <w:shd w:val="clear" w:color="auto" w:fill="FFFFFF"/>
              </w:rPr>
              <w:t>Z</w:t>
            </w:r>
            <w:r>
              <w:rPr>
                <w:rFonts w:eastAsia="仿宋_GB2312"/>
                <w:color w:val="2E3033"/>
                <w:sz w:val="21"/>
                <w:szCs w:val="21"/>
                <w:shd w:val="clear" w:color="auto" w:fill="FFFFFF"/>
              </w:rPr>
              <w:t>aihaizhonglei</w:t>
            </w:r>
          </w:p>
        </w:tc>
        <w:tc>
          <w:tcPr>
            <w:tcW w:w="1175" w:type="dxa"/>
            <w:shd w:val="clear" w:color="auto" w:fill="auto"/>
          </w:tcPr>
          <w:p w14:paraId="530B6A73" w14:textId="77777777" w:rsidR="007840C5" w:rsidRDefault="007840C5">
            <w:pPr>
              <w:ind w:firstLineChars="0" w:firstLine="0"/>
              <w:rPr>
                <w:rFonts w:eastAsia="仿宋_GB2312"/>
                <w:color w:val="2E3033"/>
                <w:sz w:val="21"/>
                <w:szCs w:val="21"/>
                <w:shd w:val="clear" w:color="auto" w:fill="FFFFFF"/>
              </w:rPr>
            </w:pPr>
          </w:p>
        </w:tc>
        <w:tc>
          <w:tcPr>
            <w:tcW w:w="1175" w:type="dxa"/>
            <w:shd w:val="clear" w:color="auto" w:fill="auto"/>
          </w:tcPr>
          <w:p w14:paraId="77FFA267" w14:textId="77777777" w:rsidR="007840C5" w:rsidRDefault="007840C5">
            <w:pPr>
              <w:ind w:firstLineChars="0" w:firstLine="0"/>
              <w:rPr>
                <w:rFonts w:ascii="仿宋" w:eastAsia="仿宋" w:hAnsi="仿宋"/>
                <w:sz w:val="21"/>
                <w:szCs w:val="21"/>
              </w:rPr>
            </w:pPr>
          </w:p>
        </w:tc>
        <w:tc>
          <w:tcPr>
            <w:tcW w:w="948" w:type="dxa"/>
            <w:shd w:val="clear" w:color="auto" w:fill="auto"/>
          </w:tcPr>
          <w:p w14:paraId="25064773" w14:textId="77777777" w:rsidR="007840C5" w:rsidRDefault="007840C5">
            <w:pPr>
              <w:ind w:firstLineChars="0" w:firstLine="0"/>
              <w:rPr>
                <w:rFonts w:ascii="仿宋" w:eastAsia="仿宋" w:hAnsi="仿宋"/>
                <w:sz w:val="21"/>
                <w:szCs w:val="21"/>
              </w:rPr>
            </w:pPr>
          </w:p>
        </w:tc>
      </w:tr>
      <w:tr w:rsidR="007840C5" w14:paraId="64BE2DE1" w14:textId="77777777">
        <w:trPr>
          <w:trHeight w:val="607"/>
          <w:jc w:val="center"/>
        </w:trPr>
        <w:tc>
          <w:tcPr>
            <w:tcW w:w="2377" w:type="dxa"/>
            <w:shd w:val="clear" w:color="auto" w:fill="auto"/>
          </w:tcPr>
          <w:p w14:paraId="13DB5CF5" w14:textId="77777777" w:rsidR="007840C5" w:rsidRDefault="007840C5" w:rsidP="007840C5">
            <w:pPr>
              <w:pStyle w:val="a0"/>
              <w:spacing w:beforeLines="50" w:before="156" w:afterLines="50" w:after="156"/>
              <w:ind w:left="420" w:firstLineChars="0" w:firstLine="0"/>
              <w:jc w:val="center"/>
              <w:rPr>
                <w:rFonts w:eastAsia="仿宋_GB2312"/>
                <w:color w:val="2E3033"/>
                <w:spacing w:val="-4"/>
                <w:szCs w:val="21"/>
                <w:shd w:val="clear" w:color="auto" w:fill="FFFFFF"/>
              </w:rPr>
            </w:pPr>
            <w:r>
              <w:rPr>
                <w:rFonts w:eastAsia="仿宋_GB2312" w:hint="eastAsia"/>
                <w:color w:val="2E3033"/>
                <w:spacing w:val="-4"/>
                <w:szCs w:val="21"/>
                <w:shd w:val="clear" w:color="auto" w:fill="FFFFFF"/>
              </w:rPr>
              <w:t xml:space="preserve">Convective Weather in </w:t>
            </w:r>
            <w:r>
              <w:rPr>
                <w:rFonts w:eastAsia="仿宋_GB2312"/>
                <w:color w:val="2E3033"/>
                <w:spacing w:val="-4"/>
                <w:szCs w:val="21"/>
                <w:shd w:val="clear" w:color="auto" w:fill="FFFFFF"/>
              </w:rPr>
              <w:t>Guangzhou</w:t>
            </w:r>
          </w:p>
          <w:p w14:paraId="1FFC33B3" w14:textId="77777777" w:rsidR="007840C5" w:rsidRDefault="007840C5">
            <w:pPr>
              <w:pStyle w:val="a0"/>
              <w:spacing w:beforeLines="50" w:before="156" w:afterLines="50" w:after="156"/>
              <w:ind w:left="420" w:firstLineChars="0" w:firstLine="0"/>
              <w:jc w:val="center"/>
              <w:rPr>
                <w:rFonts w:eastAsia="仿宋_GB2312"/>
                <w:color w:val="2E3033"/>
                <w:spacing w:val="-4"/>
                <w:szCs w:val="21"/>
                <w:shd w:val="clear" w:color="auto" w:fill="FFFFFF"/>
              </w:rPr>
            </w:pPr>
          </w:p>
        </w:tc>
        <w:tc>
          <w:tcPr>
            <w:tcW w:w="1312" w:type="dxa"/>
            <w:shd w:val="clear" w:color="auto" w:fill="auto"/>
          </w:tcPr>
          <w:p w14:paraId="438D28FD" w14:textId="77777777" w:rsidR="007840C5" w:rsidRDefault="007840C5" w:rsidP="007840C5">
            <w:pPr>
              <w:widowControl/>
              <w:ind w:firstLineChars="0" w:firstLine="0"/>
              <w:rPr>
                <w:rFonts w:eastAsia="宋体"/>
                <w:color w:val="333333"/>
                <w:spacing w:val="0"/>
                <w:kern w:val="0"/>
                <w:sz w:val="21"/>
                <w:szCs w:val="21"/>
              </w:rPr>
            </w:pPr>
            <w:r>
              <w:rPr>
                <w:color w:val="333333"/>
                <w:sz w:val="21"/>
                <w:szCs w:val="21"/>
              </w:rPr>
              <w:t>Description</w:t>
            </w:r>
          </w:p>
          <w:p w14:paraId="29581F90" w14:textId="77777777" w:rsidR="007840C5" w:rsidRDefault="007840C5">
            <w:pPr>
              <w:ind w:firstLineChars="0" w:firstLine="0"/>
              <w:rPr>
                <w:rFonts w:eastAsia="仿宋_GB2312"/>
                <w:color w:val="2E3033"/>
                <w:sz w:val="21"/>
                <w:szCs w:val="21"/>
                <w:shd w:val="clear" w:color="auto" w:fill="FFFFFF"/>
              </w:rPr>
            </w:pPr>
          </w:p>
        </w:tc>
        <w:tc>
          <w:tcPr>
            <w:tcW w:w="1388" w:type="dxa"/>
            <w:shd w:val="clear" w:color="auto" w:fill="auto"/>
          </w:tcPr>
          <w:p w14:paraId="34BFA05E" w14:textId="1A5CAC0B" w:rsidR="007840C5" w:rsidRDefault="007840C5">
            <w:pPr>
              <w:ind w:firstLineChars="0" w:firstLine="0"/>
              <w:rPr>
                <w:rFonts w:eastAsia="仿宋_GB2312"/>
                <w:color w:val="2E3033"/>
                <w:sz w:val="21"/>
                <w:szCs w:val="21"/>
                <w:shd w:val="clear" w:color="auto" w:fill="FFFFFF"/>
              </w:rPr>
            </w:pPr>
            <w:r>
              <w:rPr>
                <w:rFonts w:eastAsia="仿宋_GB2312" w:hint="eastAsia"/>
                <w:color w:val="2E3033"/>
                <w:sz w:val="21"/>
                <w:szCs w:val="21"/>
                <w:shd w:val="clear" w:color="auto" w:fill="FFFFFF"/>
              </w:rPr>
              <w:t>Z</w:t>
            </w:r>
            <w:r>
              <w:rPr>
                <w:rFonts w:eastAsia="仿宋_GB2312"/>
                <w:color w:val="2E3033"/>
                <w:sz w:val="21"/>
                <w:szCs w:val="21"/>
                <w:shd w:val="clear" w:color="auto" w:fill="FFFFFF"/>
              </w:rPr>
              <w:t>aiqingchengdu</w:t>
            </w:r>
          </w:p>
        </w:tc>
        <w:tc>
          <w:tcPr>
            <w:tcW w:w="1175" w:type="dxa"/>
            <w:shd w:val="clear" w:color="auto" w:fill="auto"/>
          </w:tcPr>
          <w:p w14:paraId="367813CF" w14:textId="77777777" w:rsidR="007840C5" w:rsidRDefault="007840C5">
            <w:pPr>
              <w:ind w:firstLineChars="0" w:firstLine="0"/>
              <w:rPr>
                <w:rFonts w:eastAsia="仿宋_GB2312"/>
                <w:color w:val="2E3033"/>
                <w:sz w:val="21"/>
                <w:szCs w:val="21"/>
                <w:shd w:val="clear" w:color="auto" w:fill="FFFFFF"/>
              </w:rPr>
            </w:pPr>
          </w:p>
        </w:tc>
        <w:tc>
          <w:tcPr>
            <w:tcW w:w="1175" w:type="dxa"/>
            <w:shd w:val="clear" w:color="auto" w:fill="auto"/>
          </w:tcPr>
          <w:p w14:paraId="379CC7FD" w14:textId="77777777" w:rsidR="007840C5" w:rsidRDefault="007840C5">
            <w:pPr>
              <w:ind w:firstLineChars="0" w:firstLine="0"/>
              <w:rPr>
                <w:rFonts w:ascii="仿宋" w:eastAsia="仿宋" w:hAnsi="仿宋"/>
                <w:sz w:val="21"/>
                <w:szCs w:val="21"/>
              </w:rPr>
            </w:pPr>
          </w:p>
        </w:tc>
        <w:tc>
          <w:tcPr>
            <w:tcW w:w="948" w:type="dxa"/>
            <w:shd w:val="clear" w:color="auto" w:fill="auto"/>
          </w:tcPr>
          <w:p w14:paraId="14B0FBF2" w14:textId="77777777" w:rsidR="007840C5" w:rsidRDefault="007840C5">
            <w:pPr>
              <w:ind w:firstLineChars="0" w:firstLine="0"/>
              <w:rPr>
                <w:rFonts w:ascii="仿宋" w:eastAsia="仿宋" w:hAnsi="仿宋"/>
                <w:sz w:val="21"/>
                <w:szCs w:val="21"/>
              </w:rPr>
            </w:pPr>
          </w:p>
        </w:tc>
      </w:tr>
    </w:tbl>
    <w:p w14:paraId="7A0D8B2F" w14:textId="77777777" w:rsidR="00452504" w:rsidRDefault="00BD2C12">
      <w:pPr>
        <w:pStyle w:val="2"/>
      </w:pPr>
      <w:r>
        <w:t>Temporal cover</w:t>
      </w:r>
    </w:p>
    <w:p w14:paraId="74A18C86" w14:textId="0105707C" w:rsidR="00452504" w:rsidRDefault="00BD2C12">
      <w:pPr>
        <w:ind w:firstLineChars="0" w:firstLine="0"/>
        <w:rPr>
          <w:color w:val="C00000"/>
          <w:sz w:val="21"/>
          <w:szCs w:val="21"/>
        </w:rPr>
      </w:pPr>
      <w:r>
        <w:rPr>
          <w:rFonts w:hint="eastAsia"/>
          <w:sz w:val="21"/>
          <w:szCs w:val="21"/>
        </w:rPr>
        <w:t>The time of this dataset is 19</w:t>
      </w:r>
      <w:r w:rsidR="007840C5">
        <w:rPr>
          <w:sz w:val="21"/>
          <w:szCs w:val="21"/>
        </w:rPr>
        <w:t>52</w:t>
      </w:r>
      <w:r>
        <w:rPr>
          <w:rFonts w:hint="eastAsia"/>
          <w:sz w:val="21"/>
          <w:szCs w:val="21"/>
        </w:rPr>
        <w:t>.</w:t>
      </w:r>
      <w:r w:rsidR="007840C5">
        <w:rPr>
          <w:sz w:val="21"/>
          <w:szCs w:val="21"/>
        </w:rPr>
        <w:t>9.15</w:t>
      </w:r>
      <w:r>
        <w:rPr>
          <w:rFonts w:hint="eastAsia"/>
          <w:sz w:val="21"/>
          <w:szCs w:val="21"/>
        </w:rPr>
        <w:t>-20</w:t>
      </w:r>
      <w:r w:rsidR="007840C5">
        <w:rPr>
          <w:sz w:val="21"/>
          <w:szCs w:val="21"/>
        </w:rPr>
        <w:t>15</w:t>
      </w:r>
      <w:r>
        <w:rPr>
          <w:rFonts w:hint="eastAsia"/>
          <w:sz w:val="21"/>
          <w:szCs w:val="21"/>
        </w:rPr>
        <w:t>.</w:t>
      </w:r>
      <w:r w:rsidR="007840C5">
        <w:rPr>
          <w:sz w:val="21"/>
          <w:szCs w:val="21"/>
        </w:rPr>
        <w:t>4.2</w:t>
      </w:r>
      <w:r w:rsidR="009D3098">
        <w:rPr>
          <w:rFonts w:hint="eastAsia"/>
          <w:sz w:val="21"/>
          <w:szCs w:val="21"/>
        </w:rPr>
        <w:t>1</w:t>
      </w:r>
    </w:p>
    <w:p w14:paraId="7498D3A8" w14:textId="77777777" w:rsidR="00452504" w:rsidRDefault="00BD2C12">
      <w:pPr>
        <w:pStyle w:val="2"/>
      </w:pPr>
      <w:r>
        <w:t>Spatial cover</w:t>
      </w:r>
      <w:bookmarkEnd w:id="6"/>
    </w:p>
    <w:p w14:paraId="6F1C16E7" w14:textId="5507C75F" w:rsidR="00452504" w:rsidRDefault="007840C5">
      <w:pPr>
        <w:ind w:firstLineChars="0" w:firstLine="0"/>
        <w:rPr>
          <w:sz w:val="21"/>
          <w:szCs w:val="21"/>
        </w:rPr>
      </w:pPr>
      <w:r>
        <w:rPr>
          <w:sz w:val="21"/>
          <w:szCs w:val="21"/>
        </w:rPr>
        <w:t xml:space="preserve">Guangzhou </w:t>
      </w:r>
      <w:r w:rsidR="00BD2C12">
        <w:rPr>
          <w:sz w:val="21"/>
          <w:szCs w:val="21"/>
        </w:rPr>
        <w:t>urban area</w:t>
      </w:r>
      <w:r w:rsidR="00BD2C12">
        <w:rPr>
          <w:rFonts w:hint="eastAsia"/>
          <w:sz w:val="21"/>
          <w:szCs w:val="21"/>
        </w:rPr>
        <w:t>.</w:t>
      </w:r>
    </w:p>
    <w:p w14:paraId="23A79AB3" w14:textId="77777777" w:rsidR="00452504" w:rsidRDefault="00BD2C12">
      <w:pPr>
        <w:pStyle w:val="1"/>
      </w:pPr>
      <w:bookmarkStart w:id="7" w:name="_Toc491881886"/>
      <w:r>
        <w:t>Subject/industry scope of dataset/atlas</w:t>
      </w:r>
      <w:bookmarkEnd w:id="7"/>
    </w:p>
    <w:p w14:paraId="6FE68563" w14:textId="77777777" w:rsidR="00452504" w:rsidRDefault="00BD2C12">
      <w:pPr>
        <w:pStyle w:val="2"/>
      </w:pPr>
      <w:bookmarkStart w:id="8" w:name="_Toc491881887"/>
      <w:r>
        <w:t>Subject scope</w:t>
      </w:r>
      <w:bookmarkEnd w:id="8"/>
    </w:p>
    <w:p w14:paraId="7998284A" w14:textId="72298A58" w:rsidR="00452504" w:rsidRDefault="00BD2C12">
      <w:pPr>
        <w:pStyle w:val="2"/>
        <w:numPr>
          <w:ilvl w:val="1"/>
          <w:numId w:val="0"/>
        </w:numPr>
        <w:jc w:val="left"/>
        <w:rPr>
          <w:rFonts w:eastAsiaTheme="minorEastAsia"/>
          <w:b w:val="0"/>
          <w:spacing w:val="-4"/>
        </w:rPr>
      </w:pPr>
      <w:bookmarkStart w:id="9" w:name="_Toc491881888"/>
      <w:r>
        <w:rPr>
          <w:rFonts w:eastAsiaTheme="minorEastAsia" w:hint="eastAsia"/>
          <w:b w:val="0"/>
          <w:spacing w:val="-4"/>
        </w:rPr>
        <w:t xml:space="preserve">170 Geosciences 17015 Atmosphere Science 1701535 Climatology   </w:t>
      </w:r>
    </w:p>
    <w:p w14:paraId="5D4E8C80" w14:textId="035FD21F" w:rsidR="00452504" w:rsidRDefault="00BD2C12">
      <w:pPr>
        <w:ind w:firstLineChars="0" w:firstLine="0"/>
        <w:jc w:val="left"/>
        <w:rPr>
          <w:sz w:val="21"/>
          <w:szCs w:val="21"/>
        </w:rPr>
      </w:pPr>
      <w:r>
        <w:rPr>
          <w:rFonts w:hint="eastAsia"/>
          <w:sz w:val="21"/>
          <w:szCs w:val="21"/>
        </w:rPr>
        <w:t>560 Civil Engineering and Building Construction 56015 Basic Disciplines of Civil Engineering and Building Construction 5601530 Architectural Meteorology</w:t>
      </w:r>
    </w:p>
    <w:p w14:paraId="297100D0" w14:textId="184AA9C6" w:rsidR="00452504" w:rsidRDefault="00BD2C12">
      <w:pPr>
        <w:ind w:firstLineChars="0" w:firstLine="0"/>
        <w:jc w:val="left"/>
        <w:rPr>
          <w:sz w:val="21"/>
          <w:szCs w:val="21"/>
        </w:rPr>
      </w:pPr>
      <w:r>
        <w:rPr>
          <w:rFonts w:hint="eastAsia"/>
          <w:sz w:val="21"/>
          <w:szCs w:val="21"/>
        </w:rPr>
        <w:t xml:space="preserve">560 Civil Engineering and Building Construction 56055 Municipal Engineering   </w:t>
      </w:r>
    </w:p>
    <w:p w14:paraId="6F38FE22" w14:textId="3764BC00" w:rsidR="00452504" w:rsidRDefault="00BD2C12">
      <w:pPr>
        <w:pStyle w:val="2"/>
        <w:numPr>
          <w:ilvl w:val="1"/>
          <w:numId w:val="0"/>
        </w:numPr>
        <w:jc w:val="left"/>
        <w:rPr>
          <w:rFonts w:eastAsiaTheme="minorEastAsia"/>
          <w:b w:val="0"/>
          <w:spacing w:val="-4"/>
        </w:rPr>
      </w:pPr>
      <w:r>
        <w:rPr>
          <w:rFonts w:eastAsiaTheme="minorEastAsia" w:hint="eastAsia"/>
          <w:b w:val="0"/>
          <w:spacing w:val="-4"/>
        </w:rPr>
        <w:t xml:space="preserve">570 Hydraulic Engineering 57065 Flood Control 5706510 Flood Control  </w:t>
      </w:r>
    </w:p>
    <w:p w14:paraId="787A3EA2" w14:textId="77777777" w:rsidR="00452504" w:rsidRDefault="00BD2C12">
      <w:pPr>
        <w:pStyle w:val="2"/>
        <w:numPr>
          <w:ilvl w:val="1"/>
          <w:numId w:val="0"/>
        </w:numPr>
        <w:jc w:val="left"/>
        <w:rPr>
          <w:rFonts w:eastAsiaTheme="minorEastAsia"/>
          <w:b w:val="0"/>
          <w:spacing w:val="-4"/>
        </w:rPr>
      </w:pPr>
      <w:r>
        <w:rPr>
          <w:rFonts w:eastAsiaTheme="minorEastAsia" w:hint="eastAsia"/>
          <w:b w:val="0"/>
          <w:spacing w:val="-4"/>
        </w:rPr>
        <w:t xml:space="preserve">5706520 Flood Prevention  </w:t>
      </w:r>
    </w:p>
    <w:p w14:paraId="04C1B66E" w14:textId="77777777" w:rsidR="00452504" w:rsidRDefault="00BD2C12">
      <w:pPr>
        <w:ind w:firstLineChars="0" w:firstLine="0"/>
        <w:rPr>
          <w:sz w:val="21"/>
          <w:szCs w:val="21"/>
        </w:rPr>
      </w:pPr>
      <w:r>
        <w:rPr>
          <w:sz w:val="21"/>
          <w:szCs w:val="21"/>
        </w:rPr>
        <w:t xml:space="preserve">610 </w:t>
      </w:r>
      <w:r>
        <w:rPr>
          <w:rFonts w:hint="eastAsia"/>
          <w:sz w:val="21"/>
          <w:szCs w:val="21"/>
        </w:rPr>
        <w:t>E</w:t>
      </w:r>
      <w:r>
        <w:rPr>
          <w:sz w:val="21"/>
          <w:szCs w:val="21"/>
        </w:rPr>
        <w:t xml:space="preserve">nvironmental </w:t>
      </w:r>
      <w:r>
        <w:rPr>
          <w:rFonts w:hint="eastAsia"/>
          <w:sz w:val="21"/>
          <w:szCs w:val="21"/>
        </w:rPr>
        <w:t>S</w:t>
      </w:r>
      <w:r>
        <w:rPr>
          <w:sz w:val="21"/>
          <w:szCs w:val="21"/>
        </w:rPr>
        <w:t xml:space="preserve">cience and </w:t>
      </w:r>
      <w:r>
        <w:rPr>
          <w:rFonts w:hint="eastAsia"/>
          <w:sz w:val="21"/>
          <w:szCs w:val="21"/>
        </w:rPr>
        <w:t>T</w:t>
      </w:r>
      <w:r>
        <w:rPr>
          <w:sz w:val="21"/>
          <w:szCs w:val="21"/>
        </w:rPr>
        <w:t xml:space="preserve">echnology and </w:t>
      </w:r>
      <w:r>
        <w:rPr>
          <w:rFonts w:hint="eastAsia"/>
          <w:sz w:val="21"/>
          <w:szCs w:val="21"/>
        </w:rPr>
        <w:t>R</w:t>
      </w:r>
      <w:r>
        <w:rPr>
          <w:sz w:val="21"/>
          <w:szCs w:val="21"/>
        </w:rPr>
        <w:t xml:space="preserve">esource </w:t>
      </w:r>
      <w:r>
        <w:rPr>
          <w:rFonts w:hint="eastAsia"/>
          <w:sz w:val="21"/>
          <w:szCs w:val="21"/>
        </w:rPr>
        <w:t>S</w:t>
      </w:r>
      <w:r>
        <w:rPr>
          <w:sz w:val="21"/>
          <w:szCs w:val="21"/>
        </w:rPr>
        <w:t xml:space="preserve">cience and </w:t>
      </w:r>
      <w:r>
        <w:rPr>
          <w:rFonts w:hint="eastAsia"/>
          <w:sz w:val="21"/>
          <w:szCs w:val="21"/>
        </w:rPr>
        <w:t>T</w:t>
      </w:r>
      <w:r>
        <w:rPr>
          <w:sz w:val="21"/>
          <w:szCs w:val="21"/>
        </w:rPr>
        <w:t>echnology</w:t>
      </w:r>
      <w:r>
        <w:rPr>
          <w:sz w:val="21"/>
          <w:szCs w:val="21"/>
        </w:rPr>
        <w:t>，</w:t>
      </w:r>
      <w:r>
        <w:rPr>
          <w:sz w:val="21"/>
          <w:szCs w:val="21"/>
        </w:rPr>
        <w:t xml:space="preserve"> 61010 </w:t>
      </w:r>
      <w:r>
        <w:rPr>
          <w:rFonts w:hint="eastAsia"/>
          <w:sz w:val="21"/>
          <w:szCs w:val="21"/>
        </w:rPr>
        <w:t>B</w:t>
      </w:r>
      <w:r>
        <w:rPr>
          <w:sz w:val="21"/>
          <w:szCs w:val="21"/>
        </w:rPr>
        <w:t xml:space="preserve">asic </w:t>
      </w:r>
      <w:r>
        <w:rPr>
          <w:rFonts w:hint="eastAsia"/>
          <w:sz w:val="21"/>
          <w:szCs w:val="21"/>
        </w:rPr>
        <w:t>S</w:t>
      </w:r>
      <w:r>
        <w:rPr>
          <w:sz w:val="21"/>
          <w:szCs w:val="21"/>
        </w:rPr>
        <w:t xml:space="preserve">cience of </w:t>
      </w:r>
      <w:r>
        <w:rPr>
          <w:rFonts w:hint="eastAsia"/>
          <w:sz w:val="21"/>
          <w:szCs w:val="21"/>
        </w:rPr>
        <w:t>E</w:t>
      </w:r>
      <w:r>
        <w:rPr>
          <w:sz w:val="21"/>
          <w:szCs w:val="21"/>
        </w:rPr>
        <w:t xml:space="preserve">nvironmental </w:t>
      </w:r>
      <w:r>
        <w:rPr>
          <w:rFonts w:hint="eastAsia"/>
          <w:sz w:val="21"/>
          <w:szCs w:val="21"/>
        </w:rPr>
        <w:t>S</w:t>
      </w:r>
      <w:r>
        <w:rPr>
          <w:sz w:val="21"/>
          <w:szCs w:val="21"/>
        </w:rPr>
        <w:t xml:space="preserve">cience and </w:t>
      </w:r>
      <w:r>
        <w:rPr>
          <w:rFonts w:hint="eastAsia"/>
          <w:sz w:val="21"/>
          <w:szCs w:val="21"/>
        </w:rPr>
        <w:t>T</w:t>
      </w:r>
      <w:r>
        <w:rPr>
          <w:sz w:val="21"/>
          <w:szCs w:val="21"/>
        </w:rPr>
        <w:t>echnology</w:t>
      </w:r>
      <w:r>
        <w:rPr>
          <w:sz w:val="21"/>
          <w:szCs w:val="21"/>
        </w:rPr>
        <w:t>，</w:t>
      </w:r>
      <w:r>
        <w:rPr>
          <w:sz w:val="21"/>
          <w:szCs w:val="21"/>
        </w:rPr>
        <w:t xml:space="preserve"> 6101025 </w:t>
      </w:r>
      <w:r>
        <w:rPr>
          <w:rFonts w:hint="eastAsia"/>
          <w:sz w:val="21"/>
          <w:szCs w:val="21"/>
        </w:rPr>
        <w:t>E</w:t>
      </w:r>
      <w:r>
        <w:rPr>
          <w:sz w:val="21"/>
          <w:szCs w:val="21"/>
        </w:rPr>
        <w:t xml:space="preserve">nvironmental </w:t>
      </w:r>
      <w:r>
        <w:rPr>
          <w:rFonts w:hint="eastAsia"/>
          <w:sz w:val="21"/>
          <w:szCs w:val="21"/>
        </w:rPr>
        <w:t>M</w:t>
      </w:r>
      <w:r>
        <w:rPr>
          <w:sz w:val="21"/>
          <w:szCs w:val="21"/>
        </w:rPr>
        <w:t>eteorology.</w:t>
      </w:r>
    </w:p>
    <w:p w14:paraId="16804AE4" w14:textId="77777777" w:rsidR="00452504" w:rsidRDefault="00BD2C12">
      <w:pPr>
        <w:pStyle w:val="2"/>
      </w:pPr>
      <w:r>
        <w:t>Industry scope</w:t>
      </w:r>
      <w:bookmarkEnd w:id="9"/>
    </w:p>
    <w:p w14:paraId="52C5D7C1" w14:textId="329BFEDE" w:rsidR="00452504" w:rsidRDefault="00BD2C12">
      <w:pPr>
        <w:ind w:firstLineChars="0" w:firstLine="0"/>
        <w:rPr>
          <w:sz w:val="21"/>
          <w:szCs w:val="21"/>
        </w:rPr>
      </w:pPr>
      <w:bookmarkStart w:id="10" w:name="_Toc491881890"/>
      <w:r>
        <w:rPr>
          <w:rFonts w:hint="eastAsia"/>
          <w:sz w:val="21"/>
          <w:szCs w:val="21"/>
        </w:rPr>
        <w:t xml:space="preserve">F Transportation, Warehousing and Postal Services, 51 Railway Transportation Industry 52 Road Transportation Industry 53City Public Transportation Industry 54 Water Transportation Industry   </w:t>
      </w:r>
    </w:p>
    <w:p w14:paraId="0AF2F988" w14:textId="77777777" w:rsidR="00452504" w:rsidRDefault="00BD2C12">
      <w:pPr>
        <w:ind w:firstLineChars="0" w:firstLine="0"/>
        <w:rPr>
          <w:sz w:val="21"/>
          <w:szCs w:val="21"/>
        </w:rPr>
      </w:pPr>
      <w:r>
        <w:rPr>
          <w:rFonts w:hint="eastAsia"/>
          <w:sz w:val="21"/>
          <w:szCs w:val="21"/>
        </w:rPr>
        <w:t>55 Air Transportation Industry</w:t>
      </w:r>
    </w:p>
    <w:p w14:paraId="265B97E5" w14:textId="258D4ED6" w:rsidR="00452504" w:rsidRDefault="00BD2C12">
      <w:pPr>
        <w:ind w:firstLineChars="0" w:firstLine="0"/>
        <w:rPr>
          <w:rFonts w:ascii="仿宋" w:eastAsia="仿宋" w:hAnsi="仿宋"/>
          <w:szCs w:val="28"/>
        </w:rPr>
      </w:pPr>
      <w:r>
        <w:rPr>
          <w:sz w:val="21"/>
          <w:szCs w:val="21"/>
        </w:rPr>
        <w:t xml:space="preserve">M </w:t>
      </w:r>
      <w:r>
        <w:rPr>
          <w:rFonts w:hint="eastAsia"/>
          <w:sz w:val="21"/>
          <w:szCs w:val="21"/>
        </w:rPr>
        <w:t>S</w:t>
      </w:r>
      <w:r>
        <w:rPr>
          <w:sz w:val="21"/>
          <w:szCs w:val="21"/>
        </w:rPr>
        <w:t xml:space="preserve">cientific </w:t>
      </w:r>
      <w:r>
        <w:rPr>
          <w:rFonts w:hint="eastAsia"/>
          <w:sz w:val="21"/>
          <w:szCs w:val="21"/>
        </w:rPr>
        <w:t>R</w:t>
      </w:r>
      <w:r>
        <w:rPr>
          <w:sz w:val="21"/>
          <w:szCs w:val="21"/>
        </w:rPr>
        <w:t xml:space="preserve">esearch, </w:t>
      </w:r>
      <w:r>
        <w:rPr>
          <w:rFonts w:hint="eastAsia"/>
          <w:sz w:val="21"/>
          <w:szCs w:val="21"/>
        </w:rPr>
        <w:t>T</w:t>
      </w:r>
      <w:r>
        <w:rPr>
          <w:sz w:val="21"/>
          <w:szCs w:val="21"/>
        </w:rPr>
        <w:t xml:space="preserve">echnical </w:t>
      </w:r>
      <w:r>
        <w:rPr>
          <w:rFonts w:hint="eastAsia"/>
          <w:sz w:val="21"/>
          <w:szCs w:val="21"/>
        </w:rPr>
        <w:t>S</w:t>
      </w:r>
      <w:r>
        <w:rPr>
          <w:sz w:val="21"/>
          <w:szCs w:val="21"/>
        </w:rPr>
        <w:t xml:space="preserve">ervices and </w:t>
      </w:r>
      <w:r>
        <w:rPr>
          <w:rFonts w:hint="eastAsia"/>
          <w:sz w:val="21"/>
          <w:szCs w:val="21"/>
        </w:rPr>
        <w:t>G</w:t>
      </w:r>
      <w:r>
        <w:rPr>
          <w:sz w:val="21"/>
          <w:szCs w:val="21"/>
        </w:rPr>
        <w:t xml:space="preserve">eological </w:t>
      </w:r>
      <w:r>
        <w:rPr>
          <w:rFonts w:hint="eastAsia"/>
          <w:sz w:val="21"/>
          <w:szCs w:val="21"/>
        </w:rPr>
        <w:t>P</w:t>
      </w:r>
      <w:r>
        <w:rPr>
          <w:sz w:val="21"/>
          <w:szCs w:val="21"/>
        </w:rPr>
        <w:t xml:space="preserve">rospecting </w:t>
      </w:r>
      <w:r>
        <w:rPr>
          <w:rFonts w:hint="eastAsia"/>
          <w:sz w:val="21"/>
          <w:szCs w:val="21"/>
        </w:rPr>
        <w:t>I</w:t>
      </w:r>
      <w:r>
        <w:rPr>
          <w:sz w:val="21"/>
          <w:szCs w:val="21"/>
        </w:rPr>
        <w:t xml:space="preserve">ndustry, 7610 </w:t>
      </w:r>
      <w:r>
        <w:rPr>
          <w:rFonts w:hint="eastAsia"/>
          <w:sz w:val="21"/>
          <w:szCs w:val="21"/>
        </w:rPr>
        <w:t>M</w:t>
      </w:r>
      <w:r>
        <w:rPr>
          <w:sz w:val="21"/>
          <w:szCs w:val="21"/>
        </w:rPr>
        <w:t xml:space="preserve">eteorological </w:t>
      </w:r>
      <w:r>
        <w:rPr>
          <w:rFonts w:hint="eastAsia"/>
          <w:sz w:val="21"/>
          <w:szCs w:val="21"/>
        </w:rPr>
        <w:lastRenderedPageBreak/>
        <w:t>S</w:t>
      </w:r>
      <w:r>
        <w:rPr>
          <w:sz w:val="21"/>
          <w:szCs w:val="21"/>
        </w:rPr>
        <w:t>ervices</w:t>
      </w:r>
      <w:r>
        <w:rPr>
          <w:rFonts w:hint="eastAsia"/>
          <w:sz w:val="21"/>
          <w:szCs w:val="21"/>
        </w:rPr>
        <w:t xml:space="preserve"> 7673 Planning Management</w:t>
      </w:r>
    </w:p>
    <w:p w14:paraId="22DEFC97" w14:textId="39162675" w:rsidR="00452504" w:rsidRDefault="00BD2C12">
      <w:pPr>
        <w:ind w:firstLineChars="0" w:firstLine="0"/>
        <w:rPr>
          <w:sz w:val="21"/>
          <w:szCs w:val="21"/>
        </w:rPr>
      </w:pPr>
      <w:r>
        <w:rPr>
          <w:rFonts w:hint="eastAsia"/>
          <w:sz w:val="21"/>
          <w:szCs w:val="21"/>
        </w:rPr>
        <w:t>N Water Conservancy, Environment and Public Facilities Management Industry, 7910 Food Control Management 8110 Municipal Public Facilities Management</w:t>
      </w:r>
    </w:p>
    <w:p w14:paraId="5F8D02DF" w14:textId="77777777" w:rsidR="00452504" w:rsidRDefault="00452504">
      <w:pPr>
        <w:ind w:firstLineChars="0" w:firstLine="0"/>
        <w:rPr>
          <w:sz w:val="21"/>
          <w:szCs w:val="21"/>
        </w:rPr>
      </w:pPr>
    </w:p>
    <w:p w14:paraId="3FB412EF" w14:textId="77777777" w:rsidR="00452504" w:rsidRDefault="00BD2C12">
      <w:pPr>
        <w:pStyle w:val="1"/>
      </w:pPr>
      <w:r>
        <w:t>Accuracy of dataset/atlas</w:t>
      </w:r>
      <w:bookmarkEnd w:id="10"/>
    </w:p>
    <w:p w14:paraId="7A472034" w14:textId="77777777" w:rsidR="00452504" w:rsidRDefault="00BD2C12">
      <w:pPr>
        <w:pStyle w:val="2"/>
      </w:pPr>
      <w:bookmarkStart w:id="11" w:name="_Toc491881891"/>
      <w:r>
        <w:t>Time frequency</w:t>
      </w:r>
      <w:bookmarkEnd w:id="11"/>
    </w:p>
    <w:p w14:paraId="15AB72BD" w14:textId="77777777" w:rsidR="00452504" w:rsidRDefault="00BD2C12">
      <w:pPr>
        <w:ind w:firstLineChars="0" w:firstLine="0"/>
        <w:rPr>
          <w:sz w:val="21"/>
          <w:szCs w:val="21"/>
        </w:rPr>
      </w:pPr>
      <w:r>
        <w:rPr>
          <w:sz w:val="21"/>
          <w:szCs w:val="21"/>
        </w:rPr>
        <w:t>(Time frequency is the representation content of datasets/atlas’ time frequency, such as multi-year average, average, monthly, daily, yearly, month by month, day or hour.)</w:t>
      </w:r>
    </w:p>
    <w:p w14:paraId="6D5D7C46" w14:textId="77777777" w:rsidR="00452504" w:rsidRDefault="00BD2C12">
      <w:pPr>
        <w:pStyle w:val="2"/>
      </w:pPr>
      <w:bookmarkStart w:id="12" w:name="_Toc491881892"/>
      <w:r>
        <w:t>Spatial reference, accuracy, and granularity</w:t>
      </w:r>
      <w:bookmarkEnd w:id="12"/>
    </w:p>
    <w:p w14:paraId="36756B70" w14:textId="77777777" w:rsidR="00452504" w:rsidRDefault="00BD2C12">
      <w:pPr>
        <w:ind w:firstLineChars="0" w:firstLine="0"/>
        <w:rPr>
          <w:sz w:val="21"/>
          <w:szCs w:val="21"/>
        </w:rPr>
      </w:pPr>
      <w:r>
        <w:rPr>
          <w:sz w:val="21"/>
          <w:szCs w:val="21"/>
        </w:rPr>
        <w:t>(This part is the spatial reference, accuracy, and granularity of datasets/atlas. The spatial reference includes coordinate system, projection mode, elevation system, etc. Spatial accuracy means the vector data scale or raster data resolution, etc. Spatial granularity is in accordance with the continent, the state, province, county, and other divisions.)</w:t>
      </w:r>
    </w:p>
    <w:p w14:paraId="51A771A4" w14:textId="77777777" w:rsidR="00452504" w:rsidRDefault="00BD2C12">
      <w:pPr>
        <w:pStyle w:val="1"/>
      </w:pPr>
      <w:bookmarkStart w:id="13" w:name="_Toc491881893"/>
      <w:r>
        <w:t>Dataset/atlas storage management</w:t>
      </w:r>
      <w:bookmarkEnd w:id="13"/>
    </w:p>
    <w:p w14:paraId="1FBF8522" w14:textId="77777777" w:rsidR="00452504" w:rsidRDefault="00BD2C12">
      <w:pPr>
        <w:pStyle w:val="2"/>
      </w:pPr>
      <w:bookmarkStart w:id="14" w:name="_Toc491881894"/>
      <w:r>
        <w:t>Data quantity</w:t>
      </w:r>
      <w:bookmarkEnd w:id="14"/>
    </w:p>
    <w:p w14:paraId="11633A0D" w14:textId="79BCABDD" w:rsidR="00452504" w:rsidRDefault="00BD2C12">
      <w:pPr>
        <w:ind w:firstLineChars="0" w:firstLine="0"/>
        <w:rPr>
          <w:sz w:val="21"/>
          <w:szCs w:val="21"/>
        </w:rPr>
      </w:pPr>
      <w:r>
        <w:rPr>
          <w:rFonts w:hint="eastAsia"/>
          <w:sz w:val="21"/>
          <w:szCs w:val="21"/>
        </w:rPr>
        <w:t>0.01</w:t>
      </w:r>
      <w:r w:rsidR="00566B1D">
        <w:rPr>
          <w:rFonts w:hint="eastAsia"/>
          <w:sz w:val="21"/>
          <w:szCs w:val="21"/>
        </w:rPr>
        <w:t>18</w:t>
      </w:r>
      <w:r>
        <w:rPr>
          <w:rFonts w:hint="eastAsia"/>
          <w:sz w:val="21"/>
          <w:szCs w:val="21"/>
        </w:rPr>
        <w:t>M</w:t>
      </w:r>
      <w:r>
        <w:rPr>
          <w:sz w:val="21"/>
          <w:szCs w:val="21"/>
        </w:rPr>
        <w:t>B</w:t>
      </w:r>
    </w:p>
    <w:p w14:paraId="26B6D041" w14:textId="77777777" w:rsidR="00452504" w:rsidRDefault="00BD2C12">
      <w:pPr>
        <w:pStyle w:val="2"/>
      </w:pPr>
      <w:bookmarkStart w:id="15" w:name="OLE_LINK10"/>
      <w:bookmarkStart w:id="16" w:name="OLE_LINK9"/>
      <w:bookmarkStart w:id="17" w:name="_Toc491881895"/>
      <w:r>
        <w:t>Type format</w:t>
      </w:r>
      <w:bookmarkEnd w:id="15"/>
      <w:bookmarkEnd w:id="16"/>
      <w:bookmarkEnd w:id="17"/>
    </w:p>
    <w:p w14:paraId="4E6004AF" w14:textId="77777777" w:rsidR="00452504" w:rsidRDefault="00BD2C12">
      <w:pPr>
        <w:ind w:firstLineChars="0" w:firstLine="0"/>
        <w:rPr>
          <w:sz w:val="21"/>
          <w:szCs w:val="21"/>
        </w:rPr>
      </w:pPr>
      <w:r>
        <w:rPr>
          <w:sz w:val="21"/>
          <w:szCs w:val="21"/>
        </w:rPr>
        <w:t>The dataset is stored in the hard disk and it is table data</w:t>
      </w:r>
    </w:p>
    <w:p w14:paraId="54A09AD2" w14:textId="77777777" w:rsidR="00452504" w:rsidRDefault="00BD2C12">
      <w:pPr>
        <w:pStyle w:val="2"/>
      </w:pPr>
      <w:bookmarkStart w:id="18" w:name="_Toc491881896"/>
      <w:r>
        <w:t>Update management</w:t>
      </w:r>
      <w:bookmarkEnd w:id="18"/>
    </w:p>
    <w:p w14:paraId="30603DAF" w14:textId="77777777" w:rsidR="00452504" w:rsidRDefault="00BD2C12">
      <w:pPr>
        <w:ind w:firstLineChars="0" w:firstLine="0"/>
        <w:rPr>
          <w:sz w:val="21"/>
          <w:szCs w:val="21"/>
        </w:rPr>
      </w:pPr>
      <w:r>
        <w:rPr>
          <w:sz w:val="21"/>
          <w:szCs w:val="21"/>
        </w:rPr>
        <w:t>Dataset update plan: Aperiodic updating.</w:t>
      </w:r>
    </w:p>
    <w:p w14:paraId="772B42C7" w14:textId="77777777" w:rsidR="00452504" w:rsidRDefault="00452504">
      <w:pPr>
        <w:ind w:firstLineChars="0" w:firstLine="0"/>
        <w:rPr>
          <w:sz w:val="21"/>
          <w:szCs w:val="21"/>
        </w:rPr>
      </w:pPr>
    </w:p>
    <w:p w14:paraId="51ADD530" w14:textId="77777777" w:rsidR="00452504" w:rsidRDefault="00BD2C12">
      <w:pPr>
        <w:pStyle w:val="1"/>
      </w:pPr>
      <w:bookmarkStart w:id="19" w:name="_Toc491881897"/>
      <w:r>
        <w:t>Quality control of the dataset/atlas</w:t>
      </w:r>
      <w:bookmarkEnd w:id="19"/>
    </w:p>
    <w:p w14:paraId="14D866E2" w14:textId="77777777" w:rsidR="00452504" w:rsidRDefault="00BD2C12">
      <w:pPr>
        <w:pStyle w:val="2"/>
        <w:rPr>
          <w:kern w:val="0"/>
        </w:rPr>
      </w:pPr>
      <w:bookmarkStart w:id="20" w:name="_Toc491881898"/>
      <w:r>
        <w:t>Production mode</w:t>
      </w:r>
      <w:bookmarkEnd w:id="20"/>
    </w:p>
    <w:p w14:paraId="4CEFBAC7" w14:textId="3029D264" w:rsidR="00452504" w:rsidRDefault="00BD2C12">
      <w:pPr>
        <w:ind w:firstLineChars="0" w:firstLine="0"/>
        <w:jc w:val="left"/>
        <w:rPr>
          <w:sz w:val="21"/>
          <w:szCs w:val="21"/>
        </w:rPr>
      </w:pPr>
      <w:r>
        <w:rPr>
          <w:sz w:val="21"/>
          <w:szCs w:val="21"/>
        </w:rPr>
        <w:t>Data of</w:t>
      </w:r>
      <w:r>
        <w:rPr>
          <w:rFonts w:hint="eastAsia"/>
          <w:sz w:val="21"/>
          <w:szCs w:val="21"/>
        </w:rPr>
        <w:t xml:space="preserve"> </w:t>
      </w:r>
      <w:r w:rsidR="007840C5">
        <w:rPr>
          <w:rFonts w:hint="eastAsia"/>
          <w:sz w:val="21"/>
          <w:szCs w:val="21"/>
        </w:rPr>
        <w:t>Convective  Weather</w:t>
      </w:r>
      <w:r>
        <w:rPr>
          <w:rFonts w:hint="eastAsia"/>
          <w:sz w:val="21"/>
          <w:szCs w:val="21"/>
        </w:rPr>
        <w:t xml:space="preserve"> disaster</w:t>
      </w:r>
      <w:r>
        <w:rPr>
          <w:sz w:val="21"/>
          <w:szCs w:val="21"/>
        </w:rPr>
        <w:t xml:space="preserve"> in </w:t>
      </w:r>
      <w:r w:rsidR="007840C5">
        <w:rPr>
          <w:rFonts w:hint="eastAsia"/>
          <w:sz w:val="21"/>
          <w:szCs w:val="21"/>
        </w:rPr>
        <w:t>Guangzhou</w:t>
      </w:r>
      <w:r w:rsidR="00A074C0">
        <w:rPr>
          <w:sz w:val="21"/>
          <w:szCs w:val="21"/>
        </w:rPr>
        <w:t xml:space="preserve"> </w:t>
      </w:r>
      <w:r>
        <w:rPr>
          <w:sz w:val="21"/>
          <w:szCs w:val="21"/>
        </w:rPr>
        <w:t>in</w:t>
      </w:r>
      <w:r>
        <w:rPr>
          <w:sz w:val="21"/>
          <w:szCs w:val="21"/>
        </w:rPr>
        <w:t>（</w:t>
      </w:r>
      <w:r>
        <w:rPr>
          <w:rFonts w:hint="eastAsia"/>
          <w:sz w:val="21"/>
          <w:szCs w:val="21"/>
        </w:rPr>
        <w:t>1960-2018</w:t>
      </w:r>
      <w:r>
        <w:rPr>
          <w:sz w:val="21"/>
          <w:szCs w:val="21"/>
        </w:rPr>
        <w:t>）</w:t>
      </w:r>
      <w:r>
        <w:rPr>
          <w:sz w:val="21"/>
          <w:szCs w:val="21"/>
        </w:rPr>
        <w:t xml:space="preserve">was obtained based on </w:t>
      </w:r>
      <w:r>
        <w:rPr>
          <w:rFonts w:hint="eastAsia"/>
          <w:sz w:val="21"/>
          <w:szCs w:val="21"/>
        </w:rPr>
        <w:t xml:space="preserve">National Meteorological Information Center </w:t>
      </w:r>
      <w:r>
        <w:rPr>
          <w:rFonts w:hint="eastAsia"/>
          <w:i/>
          <w:iCs/>
          <w:sz w:val="21"/>
          <w:szCs w:val="21"/>
        </w:rPr>
        <w:t>http://data.cma.cn/</w:t>
      </w:r>
      <w:r>
        <w:rPr>
          <w:rFonts w:hint="eastAsia"/>
          <w:sz w:val="21"/>
          <w:szCs w:val="21"/>
        </w:rPr>
        <w:t xml:space="preserve">  </w:t>
      </w:r>
    </w:p>
    <w:p w14:paraId="23DD337F" w14:textId="6C69B002" w:rsidR="00452504" w:rsidRDefault="00BD2C12">
      <w:pPr>
        <w:ind w:firstLineChars="0" w:firstLine="0"/>
        <w:rPr>
          <w:sz w:val="21"/>
          <w:szCs w:val="21"/>
        </w:rPr>
      </w:pPr>
      <w:r>
        <w:rPr>
          <w:sz w:val="21"/>
          <w:szCs w:val="21"/>
        </w:rPr>
        <w:t>China Meteorological Calamity Code (</w:t>
      </w:r>
      <w:r w:rsidR="007840C5">
        <w:rPr>
          <w:sz w:val="21"/>
          <w:szCs w:val="21"/>
        </w:rPr>
        <w:t>Guang</w:t>
      </w:r>
      <w:r w:rsidR="00A074C0">
        <w:rPr>
          <w:sz w:val="21"/>
          <w:szCs w:val="21"/>
        </w:rPr>
        <w:t xml:space="preserve">dong </w:t>
      </w:r>
      <w:r>
        <w:rPr>
          <w:sz w:val="21"/>
          <w:szCs w:val="21"/>
        </w:rPr>
        <w:t>volume)</w:t>
      </w:r>
    </w:p>
    <w:p w14:paraId="780D4262" w14:textId="68C37A27" w:rsidR="00452504" w:rsidRDefault="00BD2C12">
      <w:pPr>
        <w:ind w:firstLineChars="0" w:firstLine="0"/>
        <w:jc w:val="left"/>
      </w:pPr>
      <w:r>
        <w:rPr>
          <w:sz w:val="21"/>
          <w:szCs w:val="21"/>
        </w:rPr>
        <w:t xml:space="preserve">China Meteorological Disaster </w:t>
      </w:r>
      <w:r w:rsidR="00A074C0">
        <w:rPr>
          <w:sz w:val="21"/>
          <w:szCs w:val="21"/>
        </w:rPr>
        <w:t>Yearbook (</w:t>
      </w:r>
      <w:r>
        <w:rPr>
          <w:sz w:val="21"/>
          <w:szCs w:val="21"/>
        </w:rPr>
        <w:t>2005-</w:t>
      </w:r>
      <w:r w:rsidR="00A074C0">
        <w:rPr>
          <w:sz w:val="21"/>
          <w:szCs w:val="21"/>
        </w:rPr>
        <w:t>2016) and</w:t>
      </w:r>
      <w:r>
        <w:rPr>
          <w:sz w:val="21"/>
          <w:szCs w:val="21"/>
        </w:rPr>
        <w:t xml:space="preserve"> electronic, digital, integrated conversion, standardized processing, computational simulation.</w:t>
      </w:r>
    </w:p>
    <w:p w14:paraId="2FB8B319" w14:textId="77777777" w:rsidR="00452504" w:rsidRDefault="00BD2C12">
      <w:pPr>
        <w:pStyle w:val="2"/>
      </w:pPr>
      <w:bookmarkStart w:id="21" w:name="_Toc491881899"/>
      <w:r>
        <w:t>Data sources (condition selection)</w:t>
      </w:r>
      <w:bookmarkEnd w:id="21"/>
    </w:p>
    <w:p w14:paraId="5BBB858C" w14:textId="77777777" w:rsidR="00452504" w:rsidRDefault="00BD2C12">
      <w:pPr>
        <w:ind w:firstLineChars="0" w:firstLine="0"/>
        <w:rPr>
          <w:sz w:val="21"/>
          <w:szCs w:val="21"/>
        </w:rPr>
      </w:pPr>
      <w:r>
        <w:rPr>
          <w:sz w:val="21"/>
          <w:szCs w:val="21"/>
        </w:rPr>
        <w:t xml:space="preserve">Source of data source: </w:t>
      </w:r>
      <w:r>
        <w:rPr>
          <w:rFonts w:hint="eastAsia"/>
          <w:sz w:val="21"/>
          <w:szCs w:val="21"/>
        </w:rPr>
        <w:t xml:space="preserve">National </w:t>
      </w:r>
      <w:r>
        <w:rPr>
          <w:sz w:val="21"/>
          <w:szCs w:val="21"/>
        </w:rPr>
        <w:t xml:space="preserve">Meteorological </w:t>
      </w:r>
      <w:r>
        <w:rPr>
          <w:rFonts w:hint="eastAsia"/>
          <w:sz w:val="21"/>
          <w:szCs w:val="21"/>
        </w:rPr>
        <w:t>Information Center. http://data.cma.cn/</w:t>
      </w:r>
    </w:p>
    <w:p w14:paraId="43FF1FEE" w14:textId="2E8D15F5" w:rsidR="00452504" w:rsidRDefault="00BD2C12">
      <w:pPr>
        <w:ind w:firstLineChars="0" w:firstLine="0"/>
        <w:rPr>
          <w:sz w:val="21"/>
          <w:szCs w:val="21"/>
        </w:rPr>
      </w:pPr>
      <w:r>
        <w:rPr>
          <w:sz w:val="21"/>
          <w:szCs w:val="21"/>
        </w:rPr>
        <w:t>Kegang</w:t>
      </w:r>
      <w:r>
        <w:rPr>
          <w:rFonts w:hint="eastAsia"/>
          <w:sz w:val="21"/>
          <w:szCs w:val="21"/>
        </w:rPr>
        <w:t xml:space="preserve"> </w:t>
      </w:r>
      <w:r>
        <w:rPr>
          <w:sz w:val="21"/>
          <w:szCs w:val="21"/>
        </w:rPr>
        <w:t>Wen.</w:t>
      </w:r>
      <w:r w:rsidR="00C65D1B">
        <w:rPr>
          <w:sz w:val="21"/>
          <w:szCs w:val="21"/>
        </w:rPr>
        <w:t xml:space="preserve"> </w:t>
      </w:r>
      <w:r>
        <w:rPr>
          <w:sz w:val="21"/>
          <w:szCs w:val="21"/>
        </w:rPr>
        <w:t xml:space="preserve">China Meteorological Disaster </w:t>
      </w:r>
      <w:r>
        <w:rPr>
          <w:rFonts w:hint="eastAsia"/>
          <w:sz w:val="21"/>
          <w:szCs w:val="21"/>
        </w:rPr>
        <w:t>C</w:t>
      </w:r>
      <w:r>
        <w:rPr>
          <w:sz w:val="21"/>
          <w:szCs w:val="21"/>
        </w:rPr>
        <w:t>ode (</w:t>
      </w:r>
      <w:r w:rsidR="007840C5">
        <w:rPr>
          <w:rFonts w:hint="eastAsia"/>
          <w:sz w:val="21"/>
          <w:szCs w:val="21"/>
        </w:rPr>
        <w:t>Guang</w:t>
      </w:r>
      <w:r w:rsidR="00A074C0">
        <w:rPr>
          <w:sz w:val="21"/>
          <w:szCs w:val="21"/>
        </w:rPr>
        <w:t xml:space="preserve">dong </w:t>
      </w:r>
      <w:r>
        <w:rPr>
          <w:sz w:val="21"/>
          <w:szCs w:val="21"/>
        </w:rPr>
        <w:t xml:space="preserve">volume) [M]. </w:t>
      </w:r>
      <w:r w:rsidR="00A074C0">
        <w:rPr>
          <w:sz w:val="21"/>
          <w:szCs w:val="21"/>
        </w:rPr>
        <w:t>Beijing: Meteorological</w:t>
      </w:r>
      <w:r>
        <w:rPr>
          <w:sz w:val="21"/>
          <w:szCs w:val="21"/>
        </w:rPr>
        <w:t xml:space="preserve"> Press, 200</w:t>
      </w:r>
      <w:r>
        <w:rPr>
          <w:rFonts w:hint="eastAsia"/>
          <w:sz w:val="21"/>
          <w:szCs w:val="21"/>
        </w:rPr>
        <w:t>5.12.</w:t>
      </w:r>
    </w:p>
    <w:p w14:paraId="2D78BFA9" w14:textId="75901631" w:rsidR="00452504" w:rsidRDefault="00BD2C12">
      <w:pPr>
        <w:ind w:firstLineChars="0" w:firstLine="0"/>
        <w:jc w:val="left"/>
        <w:rPr>
          <w:sz w:val="21"/>
          <w:szCs w:val="21"/>
        </w:rPr>
      </w:pPr>
      <w:r>
        <w:rPr>
          <w:rFonts w:hint="eastAsia"/>
          <w:sz w:val="21"/>
          <w:szCs w:val="21"/>
        </w:rPr>
        <w:t>Lianchun Song.</w:t>
      </w:r>
      <w:r w:rsidR="00C65D1B">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2005)[M].</w:t>
      </w:r>
      <w:r w:rsidR="00A074C0">
        <w:rPr>
          <w:sz w:val="21"/>
          <w:szCs w:val="21"/>
        </w:rPr>
        <w:t>Beijing: Meteorological</w:t>
      </w:r>
      <w:r>
        <w:rPr>
          <w:sz w:val="21"/>
          <w:szCs w:val="21"/>
        </w:rPr>
        <w:t xml:space="preserve"> Press</w:t>
      </w:r>
      <w:r>
        <w:rPr>
          <w:rFonts w:hint="eastAsia"/>
          <w:sz w:val="21"/>
          <w:szCs w:val="21"/>
        </w:rPr>
        <w:t>.2006.1</w:t>
      </w:r>
    </w:p>
    <w:p w14:paraId="0C5D73D7" w14:textId="4C2903BA" w:rsidR="00452504" w:rsidRDefault="00BD2C12">
      <w:pPr>
        <w:ind w:firstLineChars="0" w:firstLine="0"/>
        <w:jc w:val="left"/>
        <w:rPr>
          <w:sz w:val="21"/>
          <w:szCs w:val="21"/>
        </w:rPr>
      </w:pPr>
      <w:r>
        <w:rPr>
          <w:rFonts w:hint="eastAsia"/>
          <w:sz w:val="21"/>
          <w:szCs w:val="21"/>
        </w:rPr>
        <w:t>Wenjie Dong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2006)[M].</w:t>
      </w:r>
      <w:r w:rsidR="00A074C0">
        <w:rPr>
          <w:sz w:val="21"/>
          <w:szCs w:val="21"/>
        </w:rPr>
        <w:t>Beijing: Meteorological</w:t>
      </w:r>
      <w:r>
        <w:rPr>
          <w:sz w:val="21"/>
          <w:szCs w:val="21"/>
        </w:rPr>
        <w:t xml:space="preserve"> Press</w:t>
      </w:r>
      <w:r>
        <w:rPr>
          <w:rFonts w:hint="eastAsia"/>
          <w:sz w:val="21"/>
          <w:szCs w:val="21"/>
        </w:rPr>
        <w:t>.2007.2</w:t>
      </w:r>
    </w:p>
    <w:p w14:paraId="7831B07B" w14:textId="5C11F79E" w:rsidR="00452504" w:rsidRDefault="00BD2C12">
      <w:pPr>
        <w:ind w:firstLineChars="0" w:firstLine="0"/>
        <w:jc w:val="left"/>
        <w:rPr>
          <w:sz w:val="21"/>
          <w:szCs w:val="21"/>
        </w:rPr>
      </w:pPr>
      <w:r>
        <w:rPr>
          <w:rFonts w:hint="eastAsia"/>
          <w:sz w:val="21"/>
          <w:szCs w:val="21"/>
        </w:rPr>
        <w:t>Wenjie Dong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2007)[M].</w:t>
      </w:r>
      <w:r w:rsidR="00A074C0">
        <w:rPr>
          <w:sz w:val="21"/>
          <w:szCs w:val="21"/>
        </w:rPr>
        <w:t>Beijing: Meteorological</w:t>
      </w:r>
      <w:r>
        <w:rPr>
          <w:sz w:val="21"/>
          <w:szCs w:val="21"/>
        </w:rPr>
        <w:t xml:space="preserve"> </w:t>
      </w:r>
      <w:r>
        <w:rPr>
          <w:rFonts w:hint="eastAsia"/>
          <w:sz w:val="21"/>
          <w:szCs w:val="21"/>
        </w:rPr>
        <w:t>P</w:t>
      </w:r>
      <w:r>
        <w:rPr>
          <w:sz w:val="21"/>
          <w:szCs w:val="21"/>
        </w:rPr>
        <w:t>ress</w:t>
      </w:r>
      <w:r>
        <w:rPr>
          <w:rFonts w:hint="eastAsia"/>
          <w:sz w:val="21"/>
          <w:szCs w:val="21"/>
        </w:rPr>
        <w:t>.2007.12</w:t>
      </w:r>
    </w:p>
    <w:p w14:paraId="254C536D" w14:textId="33B04CDD" w:rsidR="00452504" w:rsidRDefault="00BD2C12">
      <w:pPr>
        <w:ind w:firstLineChars="0" w:firstLine="0"/>
        <w:jc w:val="left"/>
        <w:rPr>
          <w:sz w:val="21"/>
          <w:szCs w:val="21"/>
        </w:rPr>
      </w:pPr>
      <w:r>
        <w:rPr>
          <w:rFonts w:hint="eastAsia"/>
          <w:sz w:val="21"/>
          <w:szCs w:val="21"/>
        </w:rPr>
        <w:t>Ziniu Xiao.</w:t>
      </w:r>
      <w:r w:rsidR="00C65D1B">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2008)[M].</w:t>
      </w:r>
      <w:r w:rsidR="00A074C0">
        <w:rPr>
          <w:sz w:val="21"/>
          <w:szCs w:val="21"/>
        </w:rPr>
        <w:t>Beijing: Meteorological</w:t>
      </w:r>
      <w:r>
        <w:rPr>
          <w:sz w:val="21"/>
          <w:szCs w:val="21"/>
        </w:rPr>
        <w:t xml:space="preserve"> Press</w:t>
      </w:r>
      <w:r>
        <w:rPr>
          <w:rFonts w:hint="eastAsia"/>
          <w:sz w:val="21"/>
          <w:szCs w:val="21"/>
        </w:rPr>
        <w:t>.2008.12</w:t>
      </w:r>
    </w:p>
    <w:p w14:paraId="7C293012" w14:textId="0D8185E4" w:rsidR="00452504" w:rsidRDefault="00BD2C12">
      <w:pPr>
        <w:ind w:firstLineChars="0" w:firstLine="0"/>
        <w:jc w:val="left"/>
        <w:rPr>
          <w:sz w:val="21"/>
          <w:szCs w:val="21"/>
        </w:rPr>
      </w:pPr>
      <w:r>
        <w:rPr>
          <w:rFonts w:hint="eastAsia"/>
          <w:sz w:val="21"/>
          <w:szCs w:val="21"/>
        </w:rPr>
        <w:t>Ziniu Xiao.</w:t>
      </w:r>
      <w:r w:rsidR="00C65D1B">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2009)[M].</w:t>
      </w:r>
      <w:r w:rsidR="00A074C0">
        <w:rPr>
          <w:sz w:val="21"/>
          <w:szCs w:val="21"/>
        </w:rPr>
        <w:t>Beijing: Meteorological</w:t>
      </w:r>
      <w:r>
        <w:rPr>
          <w:sz w:val="21"/>
          <w:szCs w:val="21"/>
        </w:rPr>
        <w:t xml:space="preserve"> Press</w:t>
      </w:r>
      <w:r>
        <w:rPr>
          <w:rFonts w:hint="eastAsia"/>
          <w:sz w:val="21"/>
          <w:szCs w:val="21"/>
        </w:rPr>
        <w:t>.2009.11</w:t>
      </w:r>
    </w:p>
    <w:p w14:paraId="53261A93" w14:textId="3CFA39DF" w:rsidR="00452504" w:rsidRDefault="00BD2C12">
      <w:pPr>
        <w:ind w:firstLineChars="0" w:firstLine="0"/>
        <w:jc w:val="left"/>
        <w:rPr>
          <w:sz w:val="21"/>
          <w:szCs w:val="21"/>
        </w:rPr>
      </w:pPr>
      <w:r>
        <w:rPr>
          <w:rFonts w:hint="eastAsia"/>
          <w:sz w:val="21"/>
          <w:szCs w:val="21"/>
        </w:rPr>
        <w:t>Lianchun Song.</w:t>
      </w:r>
      <w:r w:rsidR="00C65D1B">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2010)[M].</w:t>
      </w:r>
      <w:r w:rsidR="00A074C0">
        <w:rPr>
          <w:sz w:val="21"/>
          <w:szCs w:val="21"/>
        </w:rPr>
        <w:t>Beijing: Meteorological</w:t>
      </w:r>
      <w:r>
        <w:rPr>
          <w:sz w:val="21"/>
          <w:szCs w:val="21"/>
        </w:rPr>
        <w:t xml:space="preserve"> Press</w:t>
      </w:r>
      <w:r>
        <w:rPr>
          <w:rFonts w:hint="eastAsia"/>
          <w:sz w:val="21"/>
          <w:szCs w:val="21"/>
        </w:rPr>
        <w:t>.2010.11</w:t>
      </w:r>
      <w:r>
        <w:rPr>
          <w:rFonts w:hint="eastAsia"/>
          <w:sz w:val="21"/>
          <w:szCs w:val="21"/>
        </w:rPr>
        <w:tab/>
      </w:r>
    </w:p>
    <w:p w14:paraId="77D652F0" w14:textId="165B6F32" w:rsidR="00452504" w:rsidRDefault="00BD2C12">
      <w:pPr>
        <w:ind w:firstLineChars="0" w:firstLine="0"/>
        <w:jc w:val="left"/>
        <w:rPr>
          <w:sz w:val="21"/>
          <w:szCs w:val="21"/>
        </w:rPr>
      </w:pPr>
      <w:r>
        <w:rPr>
          <w:rFonts w:hint="eastAsia"/>
          <w:sz w:val="21"/>
          <w:szCs w:val="21"/>
        </w:rPr>
        <w:lastRenderedPageBreak/>
        <w:t>Lianchun Song.</w:t>
      </w:r>
      <w:r w:rsidR="00A074C0">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sidR="00A074C0">
        <w:rPr>
          <w:sz w:val="21"/>
          <w:szCs w:val="21"/>
        </w:rPr>
        <w:t>(2011)</w:t>
      </w:r>
      <w:r>
        <w:rPr>
          <w:rFonts w:hint="eastAsia"/>
          <w:sz w:val="21"/>
          <w:szCs w:val="21"/>
        </w:rPr>
        <w:t>[M].</w:t>
      </w:r>
      <w:r w:rsidR="00A074C0">
        <w:rPr>
          <w:sz w:val="21"/>
          <w:szCs w:val="21"/>
        </w:rPr>
        <w:t>Beijing: Meteorological</w:t>
      </w:r>
      <w:r>
        <w:rPr>
          <w:sz w:val="21"/>
          <w:szCs w:val="21"/>
        </w:rPr>
        <w:t xml:space="preserve"> Press</w:t>
      </w:r>
      <w:r>
        <w:rPr>
          <w:rFonts w:hint="eastAsia"/>
          <w:sz w:val="21"/>
          <w:szCs w:val="21"/>
        </w:rPr>
        <w:t>.2012.3</w:t>
      </w:r>
    </w:p>
    <w:p w14:paraId="7438C3B6" w14:textId="51EB7E4B" w:rsidR="00452504" w:rsidRDefault="00BD2C12">
      <w:pPr>
        <w:ind w:firstLineChars="0" w:firstLine="0"/>
        <w:jc w:val="left"/>
        <w:rPr>
          <w:sz w:val="21"/>
          <w:szCs w:val="21"/>
        </w:rPr>
      </w:pPr>
      <w:r>
        <w:rPr>
          <w:rFonts w:hint="eastAsia"/>
          <w:sz w:val="21"/>
          <w:szCs w:val="21"/>
        </w:rPr>
        <w:t>Lianchun Song.</w:t>
      </w:r>
      <w:r w:rsidR="00A074C0">
        <w:rPr>
          <w:sz w:val="21"/>
          <w:szCs w:val="21"/>
        </w:rPr>
        <w:t xml:space="preserve"> </w:t>
      </w:r>
      <w:r>
        <w:rPr>
          <w:sz w:val="21"/>
          <w:szCs w:val="21"/>
        </w:rPr>
        <w:t xml:space="preserve">China Meteorological Disaster </w:t>
      </w:r>
      <w:r>
        <w:rPr>
          <w:rFonts w:hint="eastAsia"/>
          <w:sz w:val="21"/>
          <w:szCs w:val="21"/>
        </w:rPr>
        <w:t>Y</w:t>
      </w:r>
      <w:r>
        <w:rPr>
          <w:sz w:val="21"/>
          <w:szCs w:val="21"/>
        </w:rPr>
        <w:t>earbook</w:t>
      </w:r>
      <w:r w:rsidR="00A074C0">
        <w:rPr>
          <w:sz w:val="21"/>
          <w:szCs w:val="21"/>
        </w:rPr>
        <w:t xml:space="preserve"> (2012)</w:t>
      </w:r>
      <w:r>
        <w:rPr>
          <w:rFonts w:hint="eastAsia"/>
          <w:sz w:val="21"/>
          <w:szCs w:val="21"/>
        </w:rPr>
        <w:t>[M].</w:t>
      </w:r>
      <w:r w:rsidR="00A074C0">
        <w:rPr>
          <w:sz w:val="21"/>
          <w:szCs w:val="21"/>
        </w:rPr>
        <w:t>Beijing: Meteorological</w:t>
      </w:r>
      <w:r>
        <w:rPr>
          <w:sz w:val="21"/>
          <w:szCs w:val="21"/>
        </w:rPr>
        <w:t xml:space="preserve"> Press</w:t>
      </w:r>
      <w:r>
        <w:rPr>
          <w:rFonts w:hint="eastAsia"/>
          <w:sz w:val="21"/>
          <w:szCs w:val="21"/>
        </w:rPr>
        <w:t>.2012.9</w:t>
      </w:r>
      <w:r>
        <w:rPr>
          <w:rFonts w:hint="eastAsia"/>
          <w:sz w:val="21"/>
          <w:szCs w:val="21"/>
        </w:rPr>
        <w:tab/>
      </w:r>
    </w:p>
    <w:p w14:paraId="40B90724" w14:textId="702B7801" w:rsidR="00452504" w:rsidRDefault="00BD2C12">
      <w:pPr>
        <w:ind w:firstLineChars="0" w:firstLine="0"/>
        <w:jc w:val="left"/>
        <w:rPr>
          <w:sz w:val="21"/>
          <w:szCs w:val="21"/>
        </w:rPr>
      </w:pPr>
      <w:r>
        <w:rPr>
          <w:rFonts w:hint="eastAsia"/>
          <w:sz w:val="21"/>
          <w:szCs w:val="21"/>
        </w:rPr>
        <w:t>Lianchun Song.</w:t>
      </w:r>
      <w:r w:rsidR="00A074C0">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sidR="00A074C0">
        <w:rPr>
          <w:sz w:val="21"/>
          <w:szCs w:val="21"/>
        </w:rPr>
        <w:t>(2013) [</w:t>
      </w:r>
      <w:r>
        <w:rPr>
          <w:rFonts w:hint="eastAsia"/>
          <w:sz w:val="21"/>
          <w:szCs w:val="21"/>
        </w:rPr>
        <w:t>M].</w:t>
      </w:r>
      <w:r w:rsidR="00A13DCC">
        <w:rPr>
          <w:sz w:val="21"/>
          <w:szCs w:val="21"/>
        </w:rPr>
        <w:t xml:space="preserve"> </w:t>
      </w:r>
      <w:r w:rsidR="00A074C0">
        <w:rPr>
          <w:sz w:val="21"/>
          <w:szCs w:val="21"/>
        </w:rPr>
        <w:t>Beijing: Meteorological</w:t>
      </w:r>
      <w:r>
        <w:rPr>
          <w:sz w:val="21"/>
          <w:szCs w:val="21"/>
        </w:rPr>
        <w:t xml:space="preserve"> Press</w:t>
      </w:r>
      <w:r>
        <w:rPr>
          <w:rFonts w:hint="eastAsia"/>
          <w:sz w:val="21"/>
          <w:szCs w:val="21"/>
        </w:rPr>
        <w:t>.2013.12</w:t>
      </w:r>
    </w:p>
    <w:p w14:paraId="1553CAD2" w14:textId="4EA7A085" w:rsidR="00452504" w:rsidRDefault="00BD2C12">
      <w:pPr>
        <w:ind w:firstLineChars="0" w:firstLine="0"/>
        <w:jc w:val="left"/>
        <w:rPr>
          <w:sz w:val="21"/>
          <w:szCs w:val="21"/>
        </w:rPr>
      </w:pPr>
      <w:r>
        <w:rPr>
          <w:rFonts w:hint="eastAsia"/>
          <w:sz w:val="21"/>
          <w:szCs w:val="21"/>
        </w:rPr>
        <w:t>Lianchun Song</w:t>
      </w:r>
      <w:r w:rsidR="00A074C0">
        <w:rPr>
          <w:sz w:val="21"/>
          <w:szCs w:val="21"/>
        </w:rPr>
        <w:t xml:space="preserve">, </w:t>
      </w:r>
      <w:r>
        <w:rPr>
          <w:rFonts w:hint="eastAsia"/>
          <w:sz w:val="21"/>
          <w:szCs w:val="21"/>
        </w:rPr>
        <w:t>Yida Fan.</w:t>
      </w:r>
      <w:r w:rsidR="00A074C0">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sidR="00A074C0">
        <w:rPr>
          <w:rFonts w:hint="eastAsia"/>
          <w:sz w:val="21"/>
          <w:szCs w:val="21"/>
        </w:rPr>
        <w:t>(</w:t>
      </w:r>
      <w:r w:rsidR="00A074C0">
        <w:rPr>
          <w:sz w:val="21"/>
          <w:szCs w:val="21"/>
        </w:rPr>
        <w:t>2014) [</w:t>
      </w:r>
      <w:r>
        <w:rPr>
          <w:rFonts w:hint="eastAsia"/>
          <w:sz w:val="21"/>
          <w:szCs w:val="21"/>
        </w:rPr>
        <w:t>M].</w:t>
      </w:r>
      <w:r w:rsidR="00A13DCC">
        <w:rPr>
          <w:sz w:val="21"/>
          <w:szCs w:val="21"/>
        </w:rPr>
        <w:t xml:space="preserve"> </w:t>
      </w:r>
      <w:r>
        <w:rPr>
          <w:rFonts w:hint="eastAsia"/>
          <w:sz w:val="21"/>
          <w:szCs w:val="21"/>
        </w:rPr>
        <w:t>Beijing:</w:t>
      </w:r>
      <w:r w:rsidR="00A074C0">
        <w:rPr>
          <w:sz w:val="21"/>
          <w:szCs w:val="21"/>
        </w:rPr>
        <w:t xml:space="preserve"> </w:t>
      </w:r>
      <w:r>
        <w:rPr>
          <w:sz w:val="21"/>
          <w:szCs w:val="21"/>
        </w:rPr>
        <w:t>Meteorological Press</w:t>
      </w:r>
      <w:r>
        <w:rPr>
          <w:rFonts w:hint="eastAsia"/>
          <w:sz w:val="21"/>
          <w:szCs w:val="21"/>
        </w:rPr>
        <w:t>.2015.7</w:t>
      </w:r>
    </w:p>
    <w:p w14:paraId="4A988C7E" w14:textId="668AE2C5" w:rsidR="00452504" w:rsidRDefault="00BD2C12">
      <w:pPr>
        <w:ind w:firstLineChars="0" w:firstLine="0"/>
        <w:jc w:val="left"/>
        <w:rPr>
          <w:sz w:val="21"/>
          <w:szCs w:val="21"/>
        </w:rPr>
      </w:pPr>
      <w:r>
        <w:rPr>
          <w:rFonts w:hint="eastAsia"/>
          <w:sz w:val="21"/>
          <w:szCs w:val="21"/>
        </w:rPr>
        <w:t>Lianchun Song.</w:t>
      </w:r>
      <w:r w:rsidR="00C65D1B">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2015)[M].</w:t>
      </w:r>
      <w:r w:rsidR="00A074C0">
        <w:rPr>
          <w:sz w:val="21"/>
          <w:szCs w:val="21"/>
        </w:rPr>
        <w:t>Beijing: Meteorological</w:t>
      </w:r>
      <w:r>
        <w:rPr>
          <w:sz w:val="21"/>
          <w:szCs w:val="21"/>
        </w:rPr>
        <w:t xml:space="preserve"> Press</w:t>
      </w:r>
      <w:r>
        <w:rPr>
          <w:rFonts w:hint="eastAsia"/>
          <w:sz w:val="21"/>
          <w:szCs w:val="21"/>
        </w:rPr>
        <w:t>.2016.11</w:t>
      </w:r>
    </w:p>
    <w:p w14:paraId="59528C13" w14:textId="0FC5E65C" w:rsidR="00452504" w:rsidRDefault="00BD2C12">
      <w:pPr>
        <w:ind w:firstLineChars="0" w:firstLine="0"/>
        <w:jc w:val="left"/>
        <w:rPr>
          <w:sz w:val="21"/>
          <w:szCs w:val="21"/>
        </w:rPr>
      </w:pPr>
      <w:r>
        <w:rPr>
          <w:rFonts w:hint="eastAsia"/>
          <w:sz w:val="21"/>
          <w:szCs w:val="21"/>
        </w:rPr>
        <w:t>Lianchun Song.</w:t>
      </w:r>
      <w:r w:rsidR="00C65D1B">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2016)[M].</w:t>
      </w:r>
      <w:r w:rsidR="00A13DCC">
        <w:rPr>
          <w:sz w:val="21"/>
          <w:szCs w:val="21"/>
        </w:rPr>
        <w:t xml:space="preserve"> </w:t>
      </w:r>
      <w:r w:rsidR="00A074C0">
        <w:rPr>
          <w:sz w:val="21"/>
          <w:szCs w:val="21"/>
        </w:rPr>
        <w:t>Beijing: Meteorological</w:t>
      </w:r>
      <w:r>
        <w:rPr>
          <w:sz w:val="21"/>
          <w:szCs w:val="21"/>
        </w:rPr>
        <w:t xml:space="preserve"> Press</w:t>
      </w:r>
      <w:r>
        <w:rPr>
          <w:rFonts w:hint="eastAsia"/>
          <w:sz w:val="21"/>
          <w:szCs w:val="21"/>
        </w:rPr>
        <w:t>.2016.12</w:t>
      </w:r>
    </w:p>
    <w:p w14:paraId="4ED4879F" w14:textId="77777777" w:rsidR="00452504" w:rsidRDefault="00452504">
      <w:pPr>
        <w:ind w:firstLineChars="0" w:firstLine="0"/>
        <w:rPr>
          <w:i/>
          <w:iCs/>
          <w:sz w:val="21"/>
          <w:szCs w:val="21"/>
        </w:rPr>
      </w:pPr>
    </w:p>
    <w:p w14:paraId="4A63CCFB" w14:textId="77777777" w:rsidR="00452504" w:rsidRDefault="00BD2C12">
      <w:pPr>
        <w:pStyle w:val="2"/>
        <w:rPr>
          <w:kern w:val="0"/>
        </w:rPr>
      </w:pPr>
      <w:bookmarkStart w:id="22" w:name="_Toc491881900"/>
      <w:r>
        <w:t>Methods of the data acquisition and processing (condition selection)</w:t>
      </w:r>
      <w:bookmarkEnd w:id="22"/>
    </w:p>
    <w:p w14:paraId="71BB9A70" w14:textId="77777777" w:rsidR="00452504" w:rsidRDefault="00BD2C12">
      <w:pPr>
        <w:ind w:firstLineChars="0" w:firstLine="0"/>
        <w:rPr>
          <w:sz w:val="21"/>
          <w:szCs w:val="21"/>
        </w:rPr>
      </w:pPr>
      <w:r>
        <w:rPr>
          <w:rFonts w:hint="eastAsia"/>
          <w:sz w:val="21"/>
          <w:szCs w:val="21"/>
        </w:rPr>
        <w:t xml:space="preserve">Acquisition method: </w:t>
      </w:r>
      <w:r>
        <w:rPr>
          <w:sz w:val="21"/>
          <w:szCs w:val="21"/>
        </w:rPr>
        <w:t xml:space="preserve">Book sorting </w:t>
      </w:r>
      <w:r>
        <w:rPr>
          <w:rFonts w:hint="eastAsia"/>
          <w:sz w:val="21"/>
          <w:szCs w:val="21"/>
        </w:rPr>
        <w:t>on the net and field survey.</w:t>
      </w:r>
    </w:p>
    <w:p w14:paraId="4520B20C" w14:textId="77777777" w:rsidR="00452504" w:rsidRDefault="00BD2C12">
      <w:pPr>
        <w:ind w:firstLineChars="0" w:firstLine="0"/>
        <w:rPr>
          <w:sz w:val="21"/>
          <w:szCs w:val="21"/>
        </w:rPr>
      </w:pPr>
      <w:r>
        <w:rPr>
          <w:sz w:val="21"/>
          <w:szCs w:val="21"/>
        </w:rPr>
        <w:t xml:space="preserve">Processing method: </w:t>
      </w:r>
      <w:r>
        <w:rPr>
          <w:rFonts w:hint="eastAsia"/>
          <w:sz w:val="21"/>
          <w:szCs w:val="21"/>
        </w:rPr>
        <w:t>Data</w:t>
      </w:r>
      <w:r>
        <w:rPr>
          <w:sz w:val="21"/>
          <w:szCs w:val="21"/>
        </w:rPr>
        <w:t xml:space="preserve"> registration and Object-oriented classification method.</w:t>
      </w:r>
    </w:p>
    <w:p w14:paraId="125B5DD7" w14:textId="77777777" w:rsidR="00452504" w:rsidRDefault="00452504">
      <w:pPr>
        <w:ind w:firstLineChars="0" w:firstLine="0"/>
        <w:rPr>
          <w:sz w:val="21"/>
          <w:szCs w:val="21"/>
          <w:lang w:val="en"/>
        </w:rPr>
      </w:pPr>
    </w:p>
    <w:p w14:paraId="562BAEA9" w14:textId="77777777" w:rsidR="00452504" w:rsidRDefault="00BD2C12">
      <w:pPr>
        <w:pStyle w:val="1"/>
      </w:pPr>
      <w:bookmarkStart w:id="23" w:name="_Toc491881901"/>
      <w:r>
        <w:t>Sharing and usage method of the dataset/atlas</w:t>
      </w:r>
      <w:bookmarkEnd w:id="23"/>
    </w:p>
    <w:p w14:paraId="64D87404" w14:textId="77777777" w:rsidR="00452504" w:rsidRDefault="00BD2C12">
      <w:pPr>
        <w:pStyle w:val="2"/>
        <w:rPr>
          <w:rStyle w:val="shorttext"/>
          <w:b w:val="0"/>
          <w:kern w:val="0"/>
        </w:rPr>
      </w:pPr>
      <w:bookmarkStart w:id="24" w:name="_Toc491881902"/>
      <w:r>
        <w:rPr>
          <w:rStyle w:val="shorttext"/>
          <w:lang w:val="en"/>
        </w:rPr>
        <w:t>Sharing methods and restrictions</w:t>
      </w:r>
      <w:bookmarkEnd w:id="24"/>
    </w:p>
    <w:p w14:paraId="5EE7A980" w14:textId="77777777" w:rsidR="00452504" w:rsidRDefault="00BD2C12">
      <w:pPr>
        <w:ind w:firstLineChars="0" w:firstLine="0"/>
      </w:pPr>
      <w:r>
        <w:rPr>
          <w:sz w:val="21"/>
          <w:szCs w:val="21"/>
        </w:rPr>
        <w:t>Fully opened sharing</w:t>
      </w:r>
    </w:p>
    <w:p w14:paraId="785E6A7D" w14:textId="77777777" w:rsidR="00452504" w:rsidRDefault="00BD2C12">
      <w:pPr>
        <w:pStyle w:val="2"/>
      </w:pPr>
      <w:bookmarkStart w:id="25" w:name="_Toc491881903"/>
      <w:r>
        <w:t>Contact information of the sharing service (condition selection)</w:t>
      </w:r>
      <w:bookmarkEnd w:id="25"/>
    </w:p>
    <w:p w14:paraId="59283931" w14:textId="605A9B0F" w:rsidR="00452504" w:rsidRDefault="00BD2C12">
      <w:pPr>
        <w:ind w:firstLineChars="0" w:firstLine="0"/>
        <w:rPr>
          <w:sz w:val="21"/>
          <w:szCs w:val="21"/>
        </w:rPr>
      </w:pPr>
      <w:r>
        <w:rPr>
          <w:sz w:val="21"/>
          <w:szCs w:val="21"/>
        </w:rPr>
        <w:t>Contact Information for Service</w:t>
      </w:r>
      <w:r>
        <w:rPr>
          <w:sz w:val="21"/>
          <w:szCs w:val="21"/>
        </w:rPr>
        <w:t>：</w:t>
      </w:r>
      <w:r>
        <w:rPr>
          <w:sz w:val="21"/>
          <w:szCs w:val="21"/>
        </w:rPr>
        <w:t>No. 46</w:t>
      </w:r>
      <w:r>
        <w:rPr>
          <w:rFonts w:hint="eastAsia"/>
          <w:sz w:val="21"/>
          <w:szCs w:val="21"/>
        </w:rPr>
        <w:t>,</w:t>
      </w:r>
      <w:r w:rsidR="00A074C0">
        <w:rPr>
          <w:sz w:val="21"/>
          <w:szCs w:val="21"/>
        </w:rPr>
        <w:t xml:space="preserve"> </w:t>
      </w:r>
      <w:r>
        <w:rPr>
          <w:sz w:val="21"/>
          <w:szCs w:val="21"/>
        </w:rPr>
        <w:t>Zhongguancun South Street, Haidian District, Beijing</w:t>
      </w:r>
    </w:p>
    <w:p w14:paraId="7726E956" w14:textId="77777777" w:rsidR="00452504" w:rsidRDefault="00BD2C12">
      <w:pPr>
        <w:pStyle w:val="2"/>
      </w:pPr>
      <w:bookmarkStart w:id="26" w:name="_Toc491881904"/>
      <w:r>
        <w:t>Conditions and methods of usage</w:t>
      </w:r>
      <w:bookmarkEnd w:id="26"/>
    </w:p>
    <w:p w14:paraId="2AD26E99" w14:textId="77777777" w:rsidR="00452504" w:rsidRDefault="00BD2C12">
      <w:pPr>
        <w:ind w:firstLineChars="0" w:firstLine="0"/>
        <w:rPr>
          <w:sz w:val="21"/>
          <w:szCs w:val="21"/>
        </w:rPr>
      </w:pPr>
      <w:r>
        <w:rPr>
          <w:sz w:val="21"/>
          <w:szCs w:val="21"/>
        </w:rPr>
        <w:t>The dataset can be read by excel software</w:t>
      </w:r>
    </w:p>
    <w:p w14:paraId="65E99BDA" w14:textId="77777777" w:rsidR="00452504" w:rsidRDefault="00BD2C12">
      <w:pPr>
        <w:pStyle w:val="1"/>
      </w:pPr>
      <w:bookmarkStart w:id="27" w:name="_Toc491881905"/>
      <w:r>
        <w:t>Intellectual property rights of the dataset/atlas</w:t>
      </w:r>
      <w:bookmarkEnd w:id="27"/>
    </w:p>
    <w:p w14:paraId="4E0CE3D8" w14:textId="77777777" w:rsidR="00452504" w:rsidRDefault="00BD2C12">
      <w:pPr>
        <w:pStyle w:val="2"/>
      </w:pPr>
      <w:bookmarkStart w:id="28" w:name="_Toc491881906"/>
      <w:r>
        <w:t>Property rights (optional)</w:t>
      </w:r>
      <w:bookmarkEnd w:id="28"/>
    </w:p>
    <w:p w14:paraId="5F8DB3A7" w14:textId="0EFB776D" w:rsidR="00452504" w:rsidRDefault="00BD2C12">
      <w:pPr>
        <w:ind w:firstLineChars="0" w:firstLine="0"/>
        <w:rPr>
          <w:sz w:val="21"/>
          <w:szCs w:val="21"/>
        </w:rPr>
      </w:pPr>
      <w:r>
        <w:rPr>
          <w:sz w:val="21"/>
          <w:szCs w:val="21"/>
        </w:rPr>
        <w:t>Data</w:t>
      </w:r>
      <w:r>
        <w:rPr>
          <w:rFonts w:hint="eastAsia"/>
          <w:sz w:val="21"/>
          <w:szCs w:val="21"/>
        </w:rPr>
        <w:t>set</w:t>
      </w:r>
      <w:r>
        <w:rPr>
          <w:sz w:val="21"/>
          <w:szCs w:val="21"/>
        </w:rPr>
        <w:t xml:space="preserve"> ownership information:</w:t>
      </w:r>
      <w:r w:rsidR="00A074C0">
        <w:rPr>
          <w:sz w:val="21"/>
          <w:szCs w:val="21"/>
        </w:rPr>
        <w:t xml:space="preserve"> </w:t>
      </w:r>
      <w:r>
        <w:rPr>
          <w:sz w:val="21"/>
          <w:szCs w:val="21"/>
        </w:rPr>
        <w:t xml:space="preserve">Institute of Geographic Sciences and Natural Resources Research, </w:t>
      </w:r>
      <w:r>
        <w:rPr>
          <w:rFonts w:hint="eastAsia"/>
          <w:sz w:val="21"/>
          <w:szCs w:val="21"/>
        </w:rPr>
        <w:t>CAS</w:t>
      </w:r>
    </w:p>
    <w:p w14:paraId="5A31F3DE" w14:textId="77777777" w:rsidR="00452504" w:rsidRDefault="00BD2C12">
      <w:pPr>
        <w:pStyle w:val="2"/>
        <w:rPr>
          <w:rStyle w:val="shorttext"/>
          <w:b w:val="0"/>
        </w:rPr>
      </w:pPr>
      <w:bookmarkStart w:id="29" w:name="_Toc491881907"/>
      <w:r>
        <w:rPr>
          <w:rStyle w:val="shorttext"/>
          <w:lang w:val="en"/>
        </w:rPr>
        <w:t>Reference method of the dataset/atlas</w:t>
      </w:r>
      <w:bookmarkEnd w:id="29"/>
    </w:p>
    <w:p w14:paraId="4965828F" w14:textId="36231B4F" w:rsidR="00452504" w:rsidRDefault="00BD2C12">
      <w:pPr>
        <w:ind w:firstLineChars="0" w:firstLine="0"/>
        <w:rPr>
          <w:rStyle w:val="alt-edited"/>
          <w:sz w:val="21"/>
          <w:szCs w:val="21"/>
        </w:rPr>
      </w:pPr>
      <w:r>
        <w:rPr>
          <w:rStyle w:val="alt-edited"/>
          <w:rFonts w:hint="eastAsia"/>
          <w:sz w:val="21"/>
          <w:szCs w:val="21"/>
        </w:rPr>
        <w:t>&lt;</w:t>
      </w:r>
      <w:r w:rsidR="007840C5">
        <w:rPr>
          <w:rFonts w:eastAsia="仿宋_GB2312" w:hint="eastAsia"/>
          <w:i/>
          <w:iCs/>
          <w:color w:val="2E3033"/>
          <w:sz w:val="21"/>
          <w:szCs w:val="21"/>
          <w:shd w:val="clear" w:color="auto" w:fill="FFFFFF"/>
        </w:rPr>
        <w:t>Convective  Weather</w:t>
      </w:r>
      <w:r>
        <w:rPr>
          <w:rFonts w:eastAsia="仿宋_GB2312" w:hint="eastAsia"/>
          <w:i/>
          <w:iCs/>
          <w:color w:val="2E3033"/>
          <w:sz w:val="21"/>
          <w:szCs w:val="21"/>
          <w:shd w:val="clear" w:color="auto" w:fill="FFFFFF"/>
        </w:rPr>
        <w:t xml:space="preserve"> </w:t>
      </w:r>
      <w:r>
        <w:rPr>
          <w:rFonts w:eastAsia="仿宋_GB2312"/>
          <w:i/>
          <w:iCs/>
          <w:color w:val="2E3033"/>
          <w:sz w:val="21"/>
          <w:szCs w:val="21"/>
          <w:shd w:val="clear" w:color="auto" w:fill="FFFFFF"/>
        </w:rPr>
        <w:t xml:space="preserve">in </w:t>
      </w:r>
      <w:r w:rsidR="007840C5">
        <w:rPr>
          <w:rFonts w:eastAsia="仿宋_GB2312" w:hint="eastAsia"/>
          <w:i/>
          <w:iCs/>
          <w:color w:val="2E3033"/>
          <w:sz w:val="21"/>
          <w:szCs w:val="21"/>
          <w:shd w:val="clear" w:color="auto" w:fill="FFFFFF"/>
        </w:rPr>
        <w:t>Guangzhou</w:t>
      </w:r>
      <w:r w:rsidR="00A13DCC">
        <w:rPr>
          <w:rFonts w:eastAsia="仿宋_GB2312"/>
          <w:i/>
          <w:iCs/>
          <w:color w:val="2E3033"/>
          <w:sz w:val="21"/>
          <w:szCs w:val="21"/>
          <w:shd w:val="clear" w:color="auto" w:fill="FFFFFF"/>
        </w:rPr>
        <w:t xml:space="preserve"> </w:t>
      </w:r>
      <w:r>
        <w:rPr>
          <w:rFonts w:eastAsia="仿宋_GB2312" w:hint="eastAsia"/>
          <w:sz w:val="21"/>
          <w:szCs w:val="21"/>
          <w:shd w:val="clear" w:color="auto" w:fill="FFFFFF"/>
        </w:rPr>
        <w:t>Dataset/</w:t>
      </w:r>
      <w:r>
        <w:rPr>
          <w:sz w:val="21"/>
          <w:szCs w:val="21"/>
        </w:rPr>
        <w:t xml:space="preserve">Institute of Geographic Sciences and Natural Resources Research, </w:t>
      </w:r>
      <w:r>
        <w:rPr>
          <w:rFonts w:hint="eastAsia"/>
          <w:sz w:val="21"/>
          <w:szCs w:val="21"/>
        </w:rPr>
        <w:t>CAS</w:t>
      </w:r>
      <w:r>
        <w:rPr>
          <w:rStyle w:val="alt-edited"/>
          <w:rFonts w:hint="eastAsia"/>
          <w:sz w:val="21"/>
          <w:szCs w:val="21"/>
        </w:rPr>
        <w:t>&gt;</w:t>
      </w:r>
    </w:p>
    <w:p w14:paraId="564E8BE7" w14:textId="77777777" w:rsidR="00452504" w:rsidRDefault="00452504">
      <w:pPr>
        <w:ind w:firstLineChars="0" w:firstLine="0"/>
        <w:rPr>
          <w:rStyle w:val="alt-edited"/>
          <w:sz w:val="21"/>
          <w:szCs w:val="21"/>
          <w:lang w:val="en"/>
        </w:rPr>
      </w:pPr>
    </w:p>
    <w:p w14:paraId="1E5A0299" w14:textId="77777777" w:rsidR="00452504" w:rsidRDefault="00BD2C12">
      <w:pPr>
        <w:pStyle w:val="2"/>
      </w:pPr>
      <w:bookmarkStart w:id="30" w:name="_Toc491881908"/>
      <w:r>
        <w:t>Usage contacts of the datasets/atlas</w:t>
      </w:r>
      <w:bookmarkEnd w:id="30"/>
    </w:p>
    <w:p w14:paraId="7E226DB6" w14:textId="77777777" w:rsidR="00452504" w:rsidRDefault="00BD2C12">
      <w:pPr>
        <w:ind w:firstLineChars="0" w:firstLine="0"/>
        <w:rPr>
          <w:rStyle w:val="alt-edited"/>
          <w:color w:val="000000" w:themeColor="text1"/>
          <w:sz w:val="21"/>
          <w:szCs w:val="21"/>
          <w:lang w:val="en"/>
        </w:rPr>
      </w:pPr>
      <w:r>
        <w:rPr>
          <w:rStyle w:val="alt-edited"/>
          <w:rFonts w:hint="eastAsia"/>
          <w:color w:val="000000" w:themeColor="text1"/>
          <w:sz w:val="21"/>
          <w:szCs w:val="21"/>
          <w:lang w:val="en"/>
        </w:rPr>
        <w:t>Name</w:t>
      </w:r>
      <w:r>
        <w:rPr>
          <w:rStyle w:val="alt-edited"/>
          <w:color w:val="000000" w:themeColor="text1"/>
          <w:sz w:val="21"/>
          <w:szCs w:val="21"/>
          <w:lang w:val="en"/>
        </w:rPr>
        <w:t>: Service group of Disaster Risk Reduction Knowledge Service System of IKCEST</w:t>
      </w:r>
    </w:p>
    <w:p w14:paraId="09D7DFEC" w14:textId="4B46D8A1" w:rsidR="00452504" w:rsidRDefault="00BD2C12">
      <w:pPr>
        <w:ind w:firstLineChars="0" w:firstLine="0"/>
        <w:rPr>
          <w:rStyle w:val="alt-edited"/>
          <w:color w:val="000000" w:themeColor="text1"/>
          <w:sz w:val="21"/>
          <w:szCs w:val="21"/>
          <w:lang w:val="en"/>
        </w:rPr>
      </w:pPr>
      <w:r>
        <w:rPr>
          <w:rStyle w:val="alt-edited"/>
          <w:color w:val="000000" w:themeColor="text1"/>
          <w:sz w:val="21"/>
          <w:szCs w:val="21"/>
          <w:lang w:val="en"/>
        </w:rPr>
        <w:t xml:space="preserve">Address: A11 Datun Road, Chaoyang District, </w:t>
      </w:r>
      <w:r w:rsidR="007840C5">
        <w:rPr>
          <w:rStyle w:val="alt-edited"/>
          <w:color w:val="000000" w:themeColor="text1"/>
          <w:sz w:val="21"/>
          <w:szCs w:val="21"/>
          <w:lang w:val="en"/>
        </w:rPr>
        <w:t>Guangzhou</w:t>
      </w:r>
      <w:r>
        <w:rPr>
          <w:rStyle w:val="alt-edited"/>
          <w:color w:val="000000" w:themeColor="text1"/>
          <w:sz w:val="21"/>
          <w:szCs w:val="21"/>
          <w:lang w:val="en"/>
        </w:rPr>
        <w:t>.</w:t>
      </w:r>
    </w:p>
    <w:p w14:paraId="39B61D80" w14:textId="77777777" w:rsidR="00452504" w:rsidRDefault="00BD2C12">
      <w:pPr>
        <w:ind w:firstLineChars="0" w:firstLine="0"/>
        <w:rPr>
          <w:rStyle w:val="alt-edited"/>
          <w:color w:val="000000" w:themeColor="text1"/>
          <w:sz w:val="21"/>
          <w:szCs w:val="21"/>
          <w:lang w:val="en"/>
        </w:rPr>
      </w:pPr>
      <w:r>
        <w:rPr>
          <w:rStyle w:val="alt-edited"/>
          <w:rFonts w:hint="eastAsia"/>
          <w:color w:val="000000" w:themeColor="text1"/>
          <w:sz w:val="21"/>
          <w:szCs w:val="21"/>
          <w:lang w:val="en"/>
        </w:rPr>
        <w:t>P</w:t>
      </w:r>
      <w:r>
        <w:rPr>
          <w:rStyle w:val="alt-edited"/>
          <w:color w:val="000000" w:themeColor="text1"/>
          <w:sz w:val="21"/>
          <w:szCs w:val="21"/>
          <w:lang w:val="en"/>
        </w:rPr>
        <w:t>ostcode: 100101</w:t>
      </w:r>
    </w:p>
    <w:p w14:paraId="1A969D41" w14:textId="77777777" w:rsidR="00452504" w:rsidRDefault="00BD2C12">
      <w:pPr>
        <w:ind w:firstLineChars="0" w:firstLine="0"/>
        <w:rPr>
          <w:rStyle w:val="alt-edited"/>
          <w:color w:val="000000" w:themeColor="text1"/>
          <w:sz w:val="21"/>
          <w:szCs w:val="21"/>
          <w:lang w:val="en"/>
        </w:rPr>
      </w:pPr>
      <w:r>
        <w:rPr>
          <w:rStyle w:val="alt-edited"/>
          <w:color w:val="000000" w:themeColor="text1"/>
          <w:sz w:val="21"/>
          <w:szCs w:val="21"/>
          <w:lang w:val="en"/>
        </w:rPr>
        <w:t>Telephone: 010-64889048-8006</w:t>
      </w:r>
    </w:p>
    <w:p w14:paraId="1F1B93B8" w14:textId="77777777" w:rsidR="00452504" w:rsidRDefault="00BD2C12">
      <w:pPr>
        <w:ind w:firstLineChars="0" w:firstLine="0"/>
        <w:rPr>
          <w:rStyle w:val="alt-edited"/>
          <w:color w:val="000000" w:themeColor="text1"/>
          <w:sz w:val="21"/>
          <w:szCs w:val="21"/>
          <w:lang w:val="en"/>
        </w:rPr>
      </w:pPr>
      <w:r>
        <w:rPr>
          <w:rStyle w:val="alt-edited"/>
          <w:color w:val="000000" w:themeColor="text1"/>
          <w:sz w:val="21"/>
          <w:szCs w:val="21"/>
          <w:lang w:val="en"/>
        </w:rPr>
        <w:t>Email: ikcest-drr@lreis.ac.cn</w:t>
      </w:r>
    </w:p>
    <w:p w14:paraId="7FFEA9CB" w14:textId="77777777" w:rsidR="00452504" w:rsidRDefault="00452504">
      <w:pPr>
        <w:ind w:firstLineChars="0" w:firstLine="0"/>
        <w:rPr>
          <w:sz w:val="21"/>
          <w:szCs w:val="21"/>
        </w:rPr>
      </w:pPr>
    </w:p>
    <w:p w14:paraId="67C4DA8A" w14:textId="77777777" w:rsidR="00452504" w:rsidRDefault="00BD2C12">
      <w:pPr>
        <w:pStyle w:val="1"/>
      </w:pPr>
      <w:bookmarkStart w:id="31" w:name="_Toc491881909"/>
      <w:r>
        <w:t>Others (optional)</w:t>
      </w:r>
      <w:bookmarkEnd w:id="31"/>
    </w:p>
    <w:p w14:paraId="0600BB79" w14:textId="77777777" w:rsidR="00452504" w:rsidRDefault="00BD2C12">
      <w:pPr>
        <w:ind w:firstLineChars="0" w:firstLine="0"/>
        <w:rPr>
          <w:sz w:val="21"/>
          <w:szCs w:val="21"/>
        </w:rPr>
      </w:pPr>
      <w:r>
        <w:rPr>
          <w:sz w:val="21"/>
          <w:szCs w:val="21"/>
        </w:rPr>
        <w:t>In addition to the above, other information must also be explained.</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85"/>
        <w:gridCol w:w="1222"/>
        <w:gridCol w:w="1268"/>
        <w:gridCol w:w="1691"/>
      </w:tblGrid>
      <w:tr w:rsidR="00452504" w14:paraId="50FAAC31" w14:textId="77777777">
        <w:tc>
          <w:tcPr>
            <w:tcW w:w="8755" w:type="dxa"/>
            <w:gridSpan w:val="5"/>
            <w:shd w:val="clear" w:color="auto" w:fill="BFBFBF"/>
          </w:tcPr>
          <w:p w14:paraId="6524D48A" w14:textId="77777777" w:rsidR="00452504" w:rsidRDefault="00BD2C12">
            <w:pPr>
              <w:ind w:firstLineChars="0" w:firstLine="544"/>
              <w:jc w:val="center"/>
              <w:rPr>
                <w:rFonts w:eastAsia="仿宋"/>
                <w:sz w:val="21"/>
                <w:szCs w:val="21"/>
              </w:rPr>
            </w:pPr>
            <w:r>
              <w:rPr>
                <w:rFonts w:eastAsia="仿宋"/>
                <w:sz w:val="21"/>
                <w:szCs w:val="21"/>
              </w:rPr>
              <w:t>Data documentation author information</w:t>
            </w:r>
          </w:p>
        </w:tc>
      </w:tr>
      <w:tr w:rsidR="00452504" w14:paraId="4C1CC84B" w14:textId="77777777">
        <w:tc>
          <w:tcPr>
            <w:tcW w:w="2689" w:type="dxa"/>
            <w:shd w:val="clear" w:color="auto" w:fill="auto"/>
          </w:tcPr>
          <w:p w14:paraId="3BACA985" w14:textId="77777777" w:rsidR="00452504" w:rsidRDefault="00BD2C12">
            <w:pPr>
              <w:adjustRightInd w:val="0"/>
              <w:snapToGrid w:val="0"/>
              <w:ind w:firstLineChars="0" w:firstLine="0"/>
              <w:rPr>
                <w:rFonts w:eastAsia="仿宋"/>
                <w:sz w:val="21"/>
                <w:szCs w:val="21"/>
              </w:rPr>
            </w:pPr>
            <w:r>
              <w:rPr>
                <w:rFonts w:eastAsia="仿宋"/>
                <w:sz w:val="21"/>
                <w:szCs w:val="21"/>
              </w:rPr>
              <w:t>Data documentation author</w:t>
            </w:r>
          </w:p>
        </w:tc>
        <w:tc>
          <w:tcPr>
            <w:tcW w:w="1885" w:type="dxa"/>
            <w:shd w:val="clear" w:color="auto" w:fill="auto"/>
          </w:tcPr>
          <w:p w14:paraId="69F0255C" w14:textId="77777777" w:rsidR="00452504" w:rsidRDefault="00BD2C12">
            <w:pPr>
              <w:ind w:firstLineChars="0" w:firstLine="0"/>
              <w:rPr>
                <w:rFonts w:eastAsia="仿宋"/>
                <w:sz w:val="21"/>
                <w:szCs w:val="21"/>
              </w:rPr>
            </w:pPr>
            <w:r>
              <w:rPr>
                <w:rFonts w:eastAsia="仿宋" w:hint="eastAsia"/>
                <w:sz w:val="21"/>
                <w:szCs w:val="21"/>
              </w:rPr>
              <w:t>Wang Lantao</w:t>
            </w:r>
          </w:p>
        </w:tc>
        <w:tc>
          <w:tcPr>
            <w:tcW w:w="2490" w:type="dxa"/>
            <w:gridSpan w:val="2"/>
            <w:shd w:val="clear" w:color="auto" w:fill="auto"/>
          </w:tcPr>
          <w:p w14:paraId="3CD636A7" w14:textId="77777777" w:rsidR="00452504" w:rsidRDefault="00BD2C12">
            <w:pPr>
              <w:ind w:firstLineChars="0" w:firstLine="0"/>
              <w:rPr>
                <w:rFonts w:eastAsia="仿宋"/>
                <w:sz w:val="21"/>
                <w:szCs w:val="21"/>
              </w:rPr>
            </w:pPr>
            <w:r>
              <w:rPr>
                <w:rFonts w:eastAsia="仿宋"/>
                <w:sz w:val="21"/>
                <w:szCs w:val="21"/>
              </w:rPr>
              <w:t>Update time</w:t>
            </w:r>
          </w:p>
        </w:tc>
        <w:tc>
          <w:tcPr>
            <w:tcW w:w="1691" w:type="dxa"/>
            <w:shd w:val="clear" w:color="auto" w:fill="auto"/>
          </w:tcPr>
          <w:p w14:paraId="00FB84A8" w14:textId="77777777" w:rsidR="00452504" w:rsidRDefault="00452504">
            <w:pPr>
              <w:ind w:firstLineChars="0" w:firstLine="0"/>
              <w:rPr>
                <w:rFonts w:eastAsia="仿宋"/>
                <w:sz w:val="21"/>
                <w:szCs w:val="21"/>
              </w:rPr>
            </w:pPr>
          </w:p>
        </w:tc>
      </w:tr>
      <w:tr w:rsidR="00452504" w14:paraId="0009AD4E" w14:textId="77777777">
        <w:tc>
          <w:tcPr>
            <w:tcW w:w="2689" w:type="dxa"/>
            <w:shd w:val="clear" w:color="auto" w:fill="auto"/>
          </w:tcPr>
          <w:p w14:paraId="073CC5FC" w14:textId="77777777" w:rsidR="00452504" w:rsidRDefault="00BD2C12">
            <w:pPr>
              <w:ind w:firstLineChars="0" w:firstLine="0"/>
              <w:rPr>
                <w:rFonts w:eastAsia="仿宋"/>
                <w:sz w:val="21"/>
                <w:szCs w:val="21"/>
              </w:rPr>
            </w:pPr>
            <w:r>
              <w:rPr>
                <w:rFonts w:eastAsia="仿宋"/>
                <w:sz w:val="21"/>
                <w:szCs w:val="21"/>
              </w:rPr>
              <w:t>Organization</w:t>
            </w:r>
          </w:p>
        </w:tc>
        <w:tc>
          <w:tcPr>
            <w:tcW w:w="6066" w:type="dxa"/>
            <w:gridSpan w:val="4"/>
            <w:shd w:val="clear" w:color="auto" w:fill="auto"/>
          </w:tcPr>
          <w:p w14:paraId="4184003B" w14:textId="77777777" w:rsidR="00452504" w:rsidRDefault="00BD2C12">
            <w:pPr>
              <w:ind w:firstLineChars="0" w:firstLine="0"/>
              <w:rPr>
                <w:rFonts w:eastAsia="仿宋"/>
                <w:sz w:val="21"/>
                <w:szCs w:val="21"/>
              </w:rPr>
            </w:pPr>
            <w:r>
              <w:rPr>
                <w:rFonts w:eastAsia="仿宋"/>
                <w:sz w:val="21"/>
                <w:szCs w:val="21"/>
              </w:rPr>
              <w:t xml:space="preserve">Wuhan university </w:t>
            </w:r>
          </w:p>
        </w:tc>
      </w:tr>
      <w:tr w:rsidR="00452504" w14:paraId="1EC1D4E1" w14:textId="77777777">
        <w:tc>
          <w:tcPr>
            <w:tcW w:w="2689" w:type="dxa"/>
            <w:shd w:val="clear" w:color="auto" w:fill="auto"/>
          </w:tcPr>
          <w:p w14:paraId="0E4A42F6" w14:textId="77777777" w:rsidR="00452504" w:rsidRDefault="00BD2C12">
            <w:pPr>
              <w:ind w:firstLineChars="0" w:firstLine="0"/>
              <w:rPr>
                <w:rFonts w:eastAsia="仿宋"/>
                <w:sz w:val="21"/>
                <w:szCs w:val="21"/>
              </w:rPr>
            </w:pPr>
            <w:r>
              <w:rPr>
                <w:rFonts w:eastAsia="仿宋"/>
                <w:sz w:val="21"/>
                <w:szCs w:val="21"/>
              </w:rPr>
              <w:t>Contact information</w:t>
            </w:r>
          </w:p>
        </w:tc>
        <w:tc>
          <w:tcPr>
            <w:tcW w:w="6066" w:type="dxa"/>
            <w:gridSpan w:val="4"/>
            <w:shd w:val="clear" w:color="auto" w:fill="auto"/>
          </w:tcPr>
          <w:p w14:paraId="51F77EA1" w14:textId="77777777" w:rsidR="00452504" w:rsidRDefault="00BD2C12">
            <w:pPr>
              <w:ind w:firstLineChars="0" w:firstLine="0"/>
              <w:rPr>
                <w:rFonts w:eastAsia="仿宋"/>
                <w:sz w:val="21"/>
                <w:szCs w:val="21"/>
              </w:rPr>
            </w:pPr>
            <w:r>
              <w:rPr>
                <w:rFonts w:eastAsia="仿宋" w:hint="eastAsia"/>
                <w:sz w:val="21"/>
                <w:szCs w:val="21"/>
              </w:rPr>
              <w:t>15972116781</w:t>
            </w:r>
          </w:p>
        </w:tc>
      </w:tr>
      <w:tr w:rsidR="00452504" w14:paraId="3AF5AA05" w14:textId="77777777">
        <w:tc>
          <w:tcPr>
            <w:tcW w:w="2689" w:type="dxa"/>
            <w:shd w:val="clear" w:color="auto" w:fill="auto"/>
          </w:tcPr>
          <w:p w14:paraId="0D107CB4" w14:textId="77777777" w:rsidR="00452504" w:rsidRDefault="00BD2C12">
            <w:pPr>
              <w:ind w:firstLineChars="0" w:firstLine="0"/>
              <w:rPr>
                <w:rFonts w:eastAsia="仿宋"/>
                <w:sz w:val="21"/>
                <w:szCs w:val="21"/>
              </w:rPr>
            </w:pPr>
            <w:r>
              <w:rPr>
                <w:rFonts w:eastAsia="仿宋"/>
                <w:sz w:val="21"/>
                <w:szCs w:val="21"/>
              </w:rPr>
              <w:lastRenderedPageBreak/>
              <w:t>Address</w:t>
            </w:r>
          </w:p>
        </w:tc>
        <w:tc>
          <w:tcPr>
            <w:tcW w:w="3107" w:type="dxa"/>
            <w:gridSpan w:val="2"/>
            <w:shd w:val="clear" w:color="auto" w:fill="auto"/>
          </w:tcPr>
          <w:p w14:paraId="4C8CCB60" w14:textId="77777777" w:rsidR="00452504" w:rsidRDefault="00BD2C12">
            <w:pPr>
              <w:ind w:firstLineChars="0" w:firstLine="0"/>
              <w:rPr>
                <w:rFonts w:eastAsia="仿宋"/>
                <w:sz w:val="21"/>
                <w:szCs w:val="21"/>
              </w:rPr>
            </w:pPr>
            <w:r>
              <w:rPr>
                <w:rFonts w:eastAsia="仿宋"/>
                <w:sz w:val="21"/>
                <w:szCs w:val="21"/>
              </w:rPr>
              <w:t>Luojia mountain in Wuchang District, Wuhan, Hubei</w:t>
            </w:r>
          </w:p>
        </w:tc>
        <w:tc>
          <w:tcPr>
            <w:tcW w:w="1268" w:type="dxa"/>
            <w:shd w:val="clear" w:color="auto" w:fill="auto"/>
          </w:tcPr>
          <w:p w14:paraId="5062EE60" w14:textId="77777777" w:rsidR="00452504" w:rsidRDefault="00BD2C12">
            <w:pPr>
              <w:ind w:firstLineChars="0" w:firstLine="0"/>
              <w:rPr>
                <w:rFonts w:eastAsia="仿宋"/>
                <w:sz w:val="21"/>
                <w:szCs w:val="21"/>
              </w:rPr>
            </w:pPr>
            <w:r>
              <w:rPr>
                <w:rFonts w:eastAsia="仿宋"/>
                <w:sz w:val="21"/>
                <w:szCs w:val="21"/>
              </w:rPr>
              <w:t>Postcode</w:t>
            </w:r>
          </w:p>
        </w:tc>
        <w:tc>
          <w:tcPr>
            <w:tcW w:w="1691" w:type="dxa"/>
            <w:shd w:val="clear" w:color="auto" w:fill="auto"/>
          </w:tcPr>
          <w:p w14:paraId="7E5FC42B" w14:textId="77777777" w:rsidR="00452504" w:rsidRDefault="00BD2C12">
            <w:pPr>
              <w:ind w:firstLineChars="0" w:firstLine="0"/>
              <w:rPr>
                <w:rFonts w:eastAsia="仿宋"/>
                <w:sz w:val="21"/>
                <w:szCs w:val="21"/>
              </w:rPr>
            </w:pPr>
            <w:r>
              <w:rPr>
                <w:rFonts w:eastAsia="仿宋"/>
                <w:sz w:val="21"/>
                <w:szCs w:val="21"/>
              </w:rPr>
              <w:t>430061</w:t>
            </w:r>
          </w:p>
        </w:tc>
      </w:tr>
      <w:tr w:rsidR="00452504" w14:paraId="5A869B20" w14:textId="77777777">
        <w:tc>
          <w:tcPr>
            <w:tcW w:w="2689" w:type="dxa"/>
            <w:shd w:val="clear" w:color="auto" w:fill="auto"/>
          </w:tcPr>
          <w:p w14:paraId="7D885A27" w14:textId="77777777" w:rsidR="00452504" w:rsidRDefault="00BD2C12">
            <w:pPr>
              <w:ind w:firstLineChars="0" w:firstLine="0"/>
              <w:rPr>
                <w:rFonts w:eastAsia="仿宋"/>
                <w:sz w:val="21"/>
                <w:szCs w:val="21"/>
              </w:rPr>
            </w:pPr>
            <w:r>
              <w:rPr>
                <w:rFonts w:eastAsia="仿宋"/>
                <w:sz w:val="21"/>
                <w:szCs w:val="21"/>
              </w:rPr>
              <w:t>Telephone</w:t>
            </w:r>
          </w:p>
        </w:tc>
        <w:tc>
          <w:tcPr>
            <w:tcW w:w="1885" w:type="dxa"/>
            <w:shd w:val="clear" w:color="auto" w:fill="auto"/>
          </w:tcPr>
          <w:p w14:paraId="72F79049" w14:textId="77777777" w:rsidR="00452504" w:rsidRDefault="00BD2C12">
            <w:pPr>
              <w:ind w:firstLineChars="0" w:firstLine="0"/>
              <w:rPr>
                <w:rFonts w:eastAsia="仿宋"/>
                <w:sz w:val="21"/>
                <w:szCs w:val="21"/>
              </w:rPr>
            </w:pPr>
            <w:r>
              <w:rPr>
                <w:rFonts w:eastAsia="仿宋" w:hint="eastAsia"/>
                <w:sz w:val="21"/>
                <w:szCs w:val="21"/>
              </w:rPr>
              <w:t>15972116781</w:t>
            </w:r>
          </w:p>
        </w:tc>
        <w:tc>
          <w:tcPr>
            <w:tcW w:w="1222" w:type="dxa"/>
            <w:shd w:val="clear" w:color="auto" w:fill="auto"/>
          </w:tcPr>
          <w:p w14:paraId="1E67461E" w14:textId="77777777" w:rsidR="00452504" w:rsidRDefault="00BD2C12">
            <w:pPr>
              <w:ind w:firstLineChars="0" w:firstLine="0"/>
              <w:rPr>
                <w:rFonts w:eastAsia="仿宋"/>
                <w:sz w:val="21"/>
                <w:szCs w:val="21"/>
              </w:rPr>
            </w:pPr>
            <w:r>
              <w:rPr>
                <w:rFonts w:eastAsia="仿宋"/>
                <w:sz w:val="21"/>
                <w:szCs w:val="21"/>
              </w:rPr>
              <w:t>E-mail</w:t>
            </w:r>
          </w:p>
        </w:tc>
        <w:tc>
          <w:tcPr>
            <w:tcW w:w="2959" w:type="dxa"/>
            <w:gridSpan w:val="2"/>
            <w:shd w:val="clear" w:color="auto" w:fill="auto"/>
          </w:tcPr>
          <w:p w14:paraId="7AF9C1A4" w14:textId="77777777" w:rsidR="00452504" w:rsidRDefault="00BD2C12">
            <w:pPr>
              <w:ind w:firstLineChars="0" w:firstLine="0"/>
              <w:rPr>
                <w:rFonts w:eastAsia="仿宋"/>
                <w:sz w:val="21"/>
                <w:szCs w:val="21"/>
              </w:rPr>
            </w:pPr>
            <w:r>
              <w:rPr>
                <w:rFonts w:eastAsia="仿宋" w:hint="eastAsia"/>
                <w:sz w:val="21"/>
                <w:szCs w:val="21"/>
              </w:rPr>
              <w:t>894637137@qq.com</w:t>
            </w:r>
          </w:p>
        </w:tc>
      </w:tr>
    </w:tbl>
    <w:p w14:paraId="78F9FFDA" w14:textId="77777777" w:rsidR="00452504" w:rsidRDefault="00452504">
      <w:pPr>
        <w:ind w:firstLine="404"/>
        <w:rPr>
          <w:sz w:val="21"/>
          <w:szCs w:val="21"/>
        </w:rPr>
      </w:pPr>
    </w:p>
    <w:p w14:paraId="29D9373F" w14:textId="77777777" w:rsidR="00452504" w:rsidRDefault="00452504">
      <w:pPr>
        <w:ind w:firstLine="544"/>
      </w:pPr>
    </w:p>
    <w:sectPr w:rsidR="0045250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1293" w14:textId="77777777" w:rsidR="00131685" w:rsidRDefault="00131685">
      <w:pPr>
        <w:ind w:firstLine="560"/>
      </w:pPr>
      <w:r>
        <w:separator/>
      </w:r>
    </w:p>
  </w:endnote>
  <w:endnote w:type="continuationSeparator" w:id="0">
    <w:p w14:paraId="536060DE" w14:textId="77777777" w:rsidR="00131685" w:rsidRDefault="00131685">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56D5" w14:textId="77777777" w:rsidR="00452504" w:rsidRDefault="00452504">
    <w:pPr>
      <w:pStyle w:val="a4"/>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6E2F" w14:textId="77777777" w:rsidR="00452504" w:rsidRDefault="00452504">
    <w:pPr>
      <w:pStyle w:val="a4"/>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958F" w14:textId="77777777" w:rsidR="00452504" w:rsidRDefault="00452504">
    <w:pPr>
      <w:pStyle w:val="a4"/>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7CBB" w14:textId="77777777" w:rsidR="00131685" w:rsidRDefault="00131685">
      <w:pPr>
        <w:ind w:firstLine="560"/>
      </w:pPr>
      <w:r>
        <w:separator/>
      </w:r>
    </w:p>
  </w:footnote>
  <w:footnote w:type="continuationSeparator" w:id="0">
    <w:p w14:paraId="487A137E" w14:textId="77777777" w:rsidR="00131685" w:rsidRDefault="00131685">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746B" w14:textId="77777777" w:rsidR="00452504" w:rsidRDefault="00452504">
    <w:pPr>
      <w:pStyle w:val="a6"/>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FE3B" w14:textId="77777777" w:rsidR="00452504" w:rsidRDefault="00BD2C12">
    <w:pPr>
      <w:pStyle w:val="a6"/>
      <w:ind w:firstLine="344"/>
      <w:jc w:val="left"/>
    </w:pPr>
    <w:r>
      <w:t>Disaster Risk Reduction Knowledge Service of IKCEST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39DE" w14:textId="77777777" w:rsidR="00452504" w:rsidRDefault="00452504">
    <w:pPr>
      <w:pStyle w:val="a6"/>
      <w:ind w:firstLine="3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35163"/>
    <w:multiLevelType w:val="multilevel"/>
    <w:tmpl w:val="3F735163"/>
    <w:lvl w:ilvl="0">
      <w:start w:val="1"/>
      <w:numFmt w:val="upperRoman"/>
      <w:pStyle w:val="1"/>
      <w:lvlText w:val="%1."/>
      <w:lvlJc w:val="left"/>
      <w:pPr>
        <w:ind w:left="425" w:hanging="425"/>
      </w:pPr>
      <w:rPr>
        <w:rFonts w:hint="default"/>
      </w:rPr>
    </w:lvl>
    <w:lvl w:ilvl="1">
      <w:start w:val="1"/>
      <w:numFmt w:val="lowerRoman"/>
      <w:pStyle w:val="2"/>
      <w:lvlText w:val="%2."/>
      <w:lvlJc w:val="right"/>
      <w:pPr>
        <w:ind w:left="993"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num w:numId="1" w16cid:durableId="151299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6C"/>
    <w:rsid w:val="00000636"/>
    <w:rsid w:val="00095AFC"/>
    <w:rsid w:val="000B6E64"/>
    <w:rsid w:val="000C1718"/>
    <w:rsid w:val="00131685"/>
    <w:rsid w:val="002427B8"/>
    <w:rsid w:val="002866C7"/>
    <w:rsid w:val="003C46EB"/>
    <w:rsid w:val="004343B0"/>
    <w:rsid w:val="00452504"/>
    <w:rsid w:val="00566B1D"/>
    <w:rsid w:val="005E7941"/>
    <w:rsid w:val="006D092E"/>
    <w:rsid w:val="007840C5"/>
    <w:rsid w:val="0082236C"/>
    <w:rsid w:val="008C7B07"/>
    <w:rsid w:val="009C2A58"/>
    <w:rsid w:val="009D3098"/>
    <w:rsid w:val="00A074C0"/>
    <w:rsid w:val="00A13DCC"/>
    <w:rsid w:val="00A16359"/>
    <w:rsid w:val="00BD2C12"/>
    <w:rsid w:val="00BE1EAC"/>
    <w:rsid w:val="00C05A18"/>
    <w:rsid w:val="00C65D1B"/>
    <w:rsid w:val="00FB09DC"/>
    <w:rsid w:val="00FB1E34"/>
    <w:rsid w:val="0D230F79"/>
    <w:rsid w:val="0E2023EB"/>
    <w:rsid w:val="17293619"/>
    <w:rsid w:val="1BFE1C01"/>
    <w:rsid w:val="1FAD792F"/>
    <w:rsid w:val="250F430F"/>
    <w:rsid w:val="2AF95F17"/>
    <w:rsid w:val="40DB5548"/>
    <w:rsid w:val="43C37011"/>
    <w:rsid w:val="52182157"/>
    <w:rsid w:val="57393AF8"/>
    <w:rsid w:val="5C554C4A"/>
    <w:rsid w:val="5E4D2CAD"/>
    <w:rsid w:val="670B314D"/>
    <w:rsid w:val="6E9D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FA389"/>
  <w15:docId w15:val="{672F424B-0714-4EF9-9AB8-712D5290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Theme="minorEastAsia"/>
      <w:spacing w:val="-4"/>
      <w:kern w:val="2"/>
      <w:sz w:val="28"/>
    </w:rPr>
  </w:style>
  <w:style w:type="paragraph" w:styleId="1">
    <w:name w:val="heading 1"/>
    <w:basedOn w:val="a0"/>
    <w:next w:val="a"/>
    <w:link w:val="10"/>
    <w:uiPriority w:val="9"/>
    <w:qFormat/>
    <w:pPr>
      <w:numPr>
        <w:numId w:val="1"/>
      </w:numPr>
      <w:ind w:firstLineChars="0" w:firstLine="0"/>
      <w:outlineLvl w:val="0"/>
    </w:pPr>
    <w:rPr>
      <w:rFonts w:eastAsia="仿宋_GB2312"/>
      <w:b/>
      <w:kern w:val="0"/>
      <w:szCs w:val="21"/>
    </w:rPr>
  </w:style>
  <w:style w:type="paragraph" w:styleId="2">
    <w:name w:val="heading 2"/>
    <w:basedOn w:val="a0"/>
    <w:next w:val="a"/>
    <w:link w:val="20"/>
    <w:uiPriority w:val="9"/>
    <w:unhideWhenUsed/>
    <w:qFormat/>
    <w:pPr>
      <w:numPr>
        <w:ilvl w:val="1"/>
        <w:numId w:val="1"/>
      </w:numPr>
      <w:ind w:firstLineChars="0" w:firstLine="0"/>
      <w:outlineLvl w:val="1"/>
    </w:pPr>
    <w:rPr>
      <w:rFonts w:eastAsia="仿宋"/>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420"/>
    </w:pPr>
    <w:rPr>
      <w:rFonts w:eastAsia="宋体"/>
      <w:spacing w:val="0"/>
      <w:sz w:val="21"/>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1"/>
    <w:uiPriority w:val="99"/>
    <w:unhideWhenUsed/>
    <w:qFormat/>
    <w:rPr>
      <w:color w:val="0563C1" w:themeColor="hyperlink"/>
      <w:u w:val="single"/>
    </w:rPr>
  </w:style>
  <w:style w:type="character" w:customStyle="1" w:styleId="10">
    <w:name w:val="标题 1 字符"/>
    <w:basedOn w:val="a1"/>
    <w:link w:val="1"/>
    <w:uiPriority w:val="9"/>
    <w:qFormat/>
    <w:rPr>
      <w:rFonts w:ascii="Times New Roman" w:eastAsia="仿宋_GB2312" w:hAnsi="Times New Roman" w:cs="Times New Roman"/>
      <w:b/>
      <w:kern w:val="0"/>
      <w:szCs w:val="21"/>
    </w:rPr>
  </w:style>
  <w:style w:type="character" w:customStyle="1" w:styleId="20">
    <w:name w:val="标题 2 字符"/>
    <w:basedOn w:val="a1"/>
    <w:link w:val="2"/>
    <w:uiPriority w:val="9"/>
    <w:qFormat/>
    <w:rPr>
      <w:rFonts w:ascii="Times New Roman" w:eastAsia="仿宋" w:hAnsi="Times New Roman" w:cs="Times New Roman"/>
      <w:b/>
      <w:szCs w:val="21"/>
    </w:rPr>
  </w:style>
  <w:style w:type="character" w:customStyle="1" w:styleId="a7">
    <w:name w:val="页眉 字符"/>
    <w:basedOn w:val="a1"/>
    <w:link w:val="a6"/>
    <w:uiPriority w:val="99"/>
    <w:qFormat/>
    <w:rPr>
      <w:rFonts w:ascii="Times New Roman" w:hAnsi="Times New Roman" w:cs="Times New Roman"/>
      <w:spacing w:val="-4"/>
      <w:sz w:val="18"/>
      <w:szCs w:val="18"/>
    </w:rPr>
  </w:style>
  <w:style w:type="character" w:customStyle="1" w:styleId="a5">
    <w:name w:val="页脚 字符"/>
    <w:basedOn w:val="a1"/>
    <w:link w:val="a4"/>
    <w:uiPriority w:val="99"/>
    <w:qFormat/>
    <w:rPr>
      <w:rFonts w:ascii="Times New Roman" w:hAnsi="Times New Roman" w:cs="Times New Roman"/>
      <w:spacing w:val="-4"/>
      <w:sz w:val="18"/>
      <w:szCs w:val="18"/>
    </w:rPr>
  </w:style>
  <w:style w:type="character" w:customStyle="1" w:styleId="shorttext">
    <w:name w:val="short_text"/>
    <w:qFormat/>
  </w:style>
  <w:style w:type="character" w:customStyle="1" w:styleId="alt-edited">
    <w:name w:val="alt-edited"/>
    <w:qFormat/>
  </w:style>
  <w:style w:type="character" w:customStyle="1" w:styleId="11">
    <w:name w:val="未处理的提及1"/>
    <w:basedOn w:val="a1"/>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4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dc:creator>
  <cp:lastModifiedBy>李 旺</cp:lastModifiedBy>
  <cp:revision>15</cp:revision>
  <dcterms:created xsi:type="dcterms:W3CDTF">2016-07-07T12:28:00Z</dcterms:created>
  <dcterms:modified xsi:type="dcterms:W3CDTF">2022-06-10T07:28:00Z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